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8D5F" w14:textId="18CFF7D8" w:rsidR="00103279" w:rsidRPr="00223EB2" w:rsidRDefault="0060295F" w:rsidP="00103279">
      <w:pPr>
        <w:pStyle w:val="pSubheadinParagraph1"/>
        <w:rPr>
          <w:color w:val="000000"/>
          <w:szCs w:val="22"/>
        </w:rPr>
      </w:pPr>
      <w:r w:rsidRPr="00223EB2">
        <w:rPr>
          <w:color w:val="000000"/>
          <w:szCs w:val="22"/>
        </w:rPr>
        <w:t xml:space="preserve">Suggested Format Table </w:t>
      </w:r>
      <w:r w:rsidR="003808A2">
        <w:rPr>
          <w:color w:val="000000"/>
          <w:szCs w:val="22"/>
        </w:rPr>
        <w:t>B</w:t>
      </w:r>
      <w:r w:rsidRPr="00223EB2">
        <w:rPr>
          <w:color w:val="000000"/>
          <w:szCs w:val="22"/>
        </w:rPr>
        <w:t xml:space="preserve">: </w:t>
      </w:r>
      <w:r w:rsidR="00103279">
        <w:rPr>
          <w:color w:val="000000"/>
          <w:szCs w:val="22"/>
        </w:rPr>
        <w:t>Baseline Data on the Trainee Pool</w:t>
      </w:r>
      <w:r w:rsidR="00103279" w:rsidRPr="00223EB2">
        <w:rPr>
          <w:color w:val="000000"/>
          <w:szCs w:val="22"/>
        </w:rPr>
        <w:t xml:space="preserve"> </w:t>
      </w:r>
      <w:r w:rsidR="00103279">
        <w:rPr>
          <w:color w:val="000000"/>
          <w:szCs w:val="22"/>
        </w:rPr>
        <w:t>– Multi-component Program Data</w:t>
      </w:r>
    </w:p>
    <w:p w14:paraId="390B9580" w14:textId="15047698" w:rsidR="0060295F" w:rsidRPr="00223EB2" w:rsidRDefault="0060295F" w:rsidP="0060295F">
      <w:pPr>
        <w:pStyle w:val="pSubheadinParagraph1"/>
        <w:rPr>
          <w:color w:val="000000"/>
          <w:szCs w:val="22"/>
        </w:rPr>
      </w:pPr>
    </w:p>
    <w:p w14:paraId="0C7310C4" w14:textId="77777777" w:rsidR="0060295F" w:rsidRPr="00223EB2" w:rsidRDefault="0060295F" w:rsidP="0060295F">
      <w:pPr>
        <w:pStyle w:val="pSubheadinParagraph1"/>
        <w:rPr>
          <w:sz w:val="22"/>
          <w:szCs w:val="22"/>
        </w:rPr>
      </w:pPr>
      <w:r w:rsidRPr="00223EB2">
        <w:rPr>
          <w:color w:val="000000"/>
          <w:sz w:val="22"/>
          <w:szCs w:val="22"/>
        </w:rPr>
        <w:t>Rationale</w:t>
      </w:r>
    </w:p>
    <w:p w14:paraId="1C22AD1A" w14:textId="7A2E590D" w:rsidR="005C02DE" w:rsidRPr="001A362F" w:rsidRDefault="009242AB" w:rsidP="005C02DE">
      <w:pPr>
        <w:pStyle w:val="p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Applications proposing training programs </w:t>
      </w:r>
      <w:r w:rsidR="00103279">
        <w:rPr>
          <w:color w:val="000000"/>
          <w:sz w:val="22"/>
          <w:szCs w:val="22"/>
        </w:rPr>
        <w:t>that are</w:t>
      </w:r>
      <w:r w:rsidR="00103279" w:rsidRPr="00103279">
        <w:rPr>
          <w:color w:val="000000"/>
          <w:sz w:val="22"/>
          <w:szCs w:val="22"/>
        </w:rPr>
        <w:t xml:space="preserve"> multi-departmental or multi-organizational in structure</w:t>
      </w:r>
      <w:r w:rsidR="00103279">
        <w:rPr>
          <w:color w:val="000000"/>
          <w:sz w:val="22"/>
          <w:szCs w:val="22"/>
        </w:rPr>
        <w:t xml:space="preserve"> and</w:t>
      </w:r>
      <w:r w:rsidR="00103279" w:rsidRPr="00103279">
        <w:rPr>
          <w:color w:val="000000"/>
          <w:sz w:val="22"/>
          <w:szCs w:val="22"/>
        </w:rPr>
        <w:t xml:space="preserve"> with separate recruitment, admissions and matriculation procedures</w:t>
      </w:r>
      <w:r w:rsidR="00103279">
        <w:rPr>
          <w:color w:val="000000"/>
          <w:sz w:val="22"/>
          <w:szCs w:val="22"/>
        </w:rPr>
        <w:t xml:space="preserve"> </w:t>
      </w:r>
      <w:r w:rsidR="00103279" w:rsidRPr="00103279">
        <w:rPr>
          <w:color w:val="000000"/>
          <w:sz w:val="22"/>
          <w:szCs w:val="22"/>
        </w:rPr>
        <w:t xml:space="preserve">should provide the numbers and average </w:t>
      </w:r>
      <w:r w:rsidR="00E41AFD">
        <w:rPr>
          <w:color w:val="000000"/>
          <w:sz w:val="22"/>
          <w:szCs w:val="22"/>
        </w:rPr>
        <w:t xml:space="preserve">for the past five academic years </w:t>
      </w:r>
      <w:r w:rsidR="00103279" w:rsidRPr="00103279">
        <w:rPr>
          <w:color w:val="000000"/>
          <w:sz w:val="22"/>
          <w:szCs w:val="22"/>
        </w:rPr>
        <w:t>of training grant eligible</w:t>
      </w:r>
      <w:r w:rsidR="00103279">
        <w:rPr>
          <w:color w:val="000000"/>
          <w:sz w:val="22"/>
          <w:szCs w:val="22"/>
        </w:rPr>
        <w:t xml:space="preserve"> </w:t>
      </w:r>
      <w:r w:rsidR="00103279" w:rsidRPr="00103279">
        <w:rPr>
          <w:color w:val="000000"/>
          <w:sz w:val="22"/>
          <w:szCs w:val="22"/>
        </w:rPr>
        <w:t>candidates who applied to, were admitted to, and matriculated into the relevant departments or organizations described in the application</w:t>
      </w:r>
      <w:r>
        <w:rPr>
          <w:color w:val="000000"/>
          <w:sz w:val="22"/>
          <w:szCs w:val="22"/>
        </w:rPr>
        <w:t xml:space="preserve">.  </w:t>
      </w:r>
      <w:r w:rsidR="0060295F" w:rsidRPr="00223EB2">
        <w:rPr>
          <w:color w:val="000000"/>
          <w:sz w:val="22"/>
          <w:szCs w:val="22"/>
        </w:rPr>
        <w:t xml:space="preserve">These data are useful in assessing the </w:t>
      </w:r>
      <w:r w:rsidR="00F245A8" w:rsidRPr="00223EB2">
        <w:rPr>
          <w:color w:val="000000"/>
          <w:sz w:val="22"/>
          <w:szCs w:val="22"/>
        </w:rPr>
        <w:t xml:space="preserve">recruitment </w:t>
      </w:r>
      <w:r w:rsidR="0060295F" w:rsidRPr="00223EB2">
        <w:rPr>
          <w:color w:val="000000"/>
          <w:sz w:val="22"/>
          <w:szCs w:val="22"/>
        </w:rPr>
        <w:t>process</w:t>
      </w:r>
      <w:r w:rsidR="005C02DE" w:rsidRPr="00223EB2">
        <w:rPr>
          <w:color w:val="000000"/>
          <w:sz w:val="22"/>
          <w:szCs w:val="22"/>
        </w:rPr>
        <w:t xml:space="preserve"> and the appropriate number of training positions to be awarded.</w:t>
      </w:r>
      <w:r w:rsidR="00AD403F" w:rsidRPr="00AD403F">
        <w:rPr>
          <w:color w:val="000000"/>
          <w:sz w:val="22"/>
          <w:szCs w:val="22"/>
        </w:rPr>
        <w:t xml:space="preserve"> </w:t>
      </w:r>
      <w:r w:rsidR="00AD403F">
        <w:rPr>
          <w:color w:val="000000"/>
          <w:sz w:val="22"/>
          <w:szCs w:val="22"/>
        </w:rPr>
        <w:t xml:space="preserve">These data are </w:t>
      </w:r>
      <w:r w:rsidR="00AD403F" w:rsidRPr="004E732B">
        <w:rPr>
          <w:i/>
          <w:iCs/>
          <w:color w:val="000000"/>
          <w:sz w:val="22"/>
          <w:szCs w:val="22"/>
        </w:rPr>
        <w:t>in addition to</w:t>
      </w:r>
      <w:r w:rsidR="00AD403F">
        <w:rPr>
          <w:color w:val="000000"/>
          <w:sz w:val="22"/>
          <w:szCs w:val="22"/>
        </w:rPr>
        <w:t xml:space="preserve"> the trainee characteristics in the </w:t>
      </w:r>
      <w:r w:rsidR="00AD403F" w:rsidRPr="001A362F">
        <w:rPr>
          <w:b/>
          <w:bCs/>
          <w:color w:val="000000"/>
          <w:sz w:val="22"/>
          <w:szCs w:val="22"/>
        </w:rPr>
        <w:t>Suggested Formats Table A</w:t>
      </w:r>
      <w:r w:rsidR="00AD403F">
        <w:rPr>
          <w:color w:val="000000"/>
          <w:sz w:val="22"/>
          <w:szCs w:val="22"/>
        </w:rPr>
        <w:t xml:space="preserve">. </w:t>
      </w:r>
      <w:r w:rsidR="00AD403F" w:rsidRPr="00223EB2">
        <w:rPr>
          <w:color w:val="000000"/>
          <w:sz w:val="22"/>
          <w:szCs w:val="22"/>
        </w:rPr>
        <w:t xml:space="preserve"> </w:t>
      </w:r>
    </w:p>
    <w:p w14:paraId="6276910B" w14:textId="6FE9C15E" w:rsidR="0060295F" w:rsidRPr="00223EB2" w:rsidRDefault="0060295F" w:rsidP="0060295F">
      <w:pPr>
        <w:pStyle w:val="pSubheadinParagraph1"/>
        <w:rPr>
          <w:color w:val="000000"/>
          <w:sz w:val="22"/>
          <w:szCs w:val="22"/>
        </w:rPr>
      </w:pPr>
      <w:r w:rsidRPr="00223EB2">
        <w:rPr>
          <w:color w:val="000000"/>
          <w:sz w:val="22"/>
          <w:szCs w:val="22"/>
        </w:rPr>
        <w:t>Instructions</w:t>
      </w:r>
    </w:p>
    <w:p w14:paraId="5694A15D" w14:textId="7BA4769C" w:rsidR="008E6656" w:rsidRDefault="00696643" w:rsidP="003E26B3">
      <w:pPr>
        <w:pStyle w:val="p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multi-departmental or multi-</w:t>
      </w:r>
      <w:r w:rsidR="00103279">
        <w:rPr>
          <w:color w:val="000000"/>
          <w:sz w:val="22"/>
          <w:szCs w:val="22"/>
        </w:rPr>
        <w:t xml:space="preserve">organizational </w:t>
      </w:r>
      <w:r w:rsidR="00760EED">
        <w:rPr>
          <w:color w:val="000000"/>
          <w:sz w:val="22"/>
          <w:szCs w:val="22"/>
        </w:rPr>
        <w:t xml:space="preserve">programs, </w:t>
      </w:r>
      <w:r w:rsidR="003E26B3" w:rsidRPr="00223EB2">
        <w:rPr>
          <w:color w:val="000000"/>
          <w:sz w:val="22"/>
          <w:szCs w:val="22"/>
        </w:rPr>
        <w:t xml:space="preserve">provide the numbers </w:t>
      </w:r>
      <w:r w:rsidR="008E6656" w:rsidRPr="00223EB2">
        <w:rPr>
          <w:color w:val="000000"/>
          <w:sz w:val="22"/>
          <w:szCs w:val="22"/>
        </w:rPr>
        <w:t xml:space="preserve">of training grant </w:t>
      </w:r>
      <w:r w:rsidR="008E6656" w:rsidRPr="00D87768">
        <w:rPr>
          <w:color w:val="000000"/>
          <w:sz w:val="22"/>
          <w:szCs w:val="22"/>
        </w:rPr>
        <w:t xml:space="preserve">eligible </w:t>
      </w:r>
      <w:r w:rsidR="00D734A7">
        <w:rPr>
          <w:color w:val="000000"/>
          <w:sz w:val="22"/>
          <w:szCs w:val="22"/>
        </w:rPr>
        <w:t xml:space="preserve">(TGE) </w:t>
      </w:r>
      <w:r w:rsidR="008E6656" w:rsidRPr="00D87768">
        <w:rPr>
          <w:color w:val="000000"/>
          <w:sz w:val="22"/>
          <w:szCs w:val="22"/>
        </w:rPr>
        <w:t xml:space="preserve">candidates </w:t>
      </w:r>
      <w:r w:rsidR="008E6656" w:rsidRPr="00604426">
        <w:rPr>
          <w:color w:val="000000"/>
          <w:sz w:val="22"/>
          <w:szCs w:val="22"/>
        </w:rPr>
        <w:t xml:space="preserve">(individuals) </w:t>
      </w:r>
      <w:r w:rsidR="00A044F7">
        <w:rPr>
          <w:color w:val="000000"/>
          <w:sz w:val="22"/>
          <w:szCs w:val="22"/>
        </w:rPr>
        <w:t>for the relevant</w:t>
      </w:r>
      <w:r w:rsidR="00A044F7" w:rsidRPr="00223EB2">
        <w:rPr>
          <w:color w:val="000000"/>
          <w:sz w:val="22"/>
          <w:szCs w:val="22"/>
        </w:rPr>
        <w:t xml:space="preserve"> departments</w:t>
      </w:r>
      <w:r w:rsidR="00A044F7">
        <w:rPr>
          <w:color w:val="000000"/>
          <w:sz w:val="22"/>
          <w:szCs w:val="22"/>
        </w:rPr>
        <w:t xml:space="preserve"> or organizations</w:t>
      </w:r>
      <w:r w:rsidR="00A044F7" w:rsidRPr="00223EB2">
        <w:rPr>
          <w:color w:val="000000"/>
          <w:sz w:val="22"/>
          <w:szCs w:val="22"/>
        </w:rPr>
        <w:t xml:space="preserve"> described in the application</w:t>
      </w:r>
      <w:r w:rsidR="00A044F7" w:rsidRPr="00D87768">
        <w:rPr>
          <w:color w:val="000000"/>
          <w:sz w:val="22"/>
          <w:szCs w:val="22"/>
        </w:rPr>
        <w:t xml:space="preserve"> </w:t>
      </w:r>
      <w:r w:rsidR="008E6656" w:rsidRPr="00D87768">
        <w:rPr>
          <w:color w:val="000000"/>
          <w:sz w:val="22"/>
          <w:szCs w:val="22"/>
        </w:rPr>
        <w:t>for each of the past five</w:t>
      </w:r>
      <w:r w:rsidR="00BB79B2">
        <w:rPr>
          <w:color w:val="000000"/>
          <w:sz w:val="22"/>
          <w:szCs w:val="22"/>
        </w:rPr>
        <w:t xml:space="preserve"> academic</w:t>
      </w:r>
      <w:r w:rsidR="008E6656" w:rsidRPr="00D87768">
        <w:rPr>
          <w:color w:val="000000"/>
          <w:sz w:val="22"/>
          <w:szCs w:val="22"/>
        </w:rPr>
        <w:t xml:space="preserve"> years who:</w:t>
      </w:r>
    </w:p>
    <w:p w14:paraId="474DDD39" w14:textId="58F96732" w:rsidR="008E6656" w:rsidRDefault="008E6656" w:rsidP="008E6656">
      <w:pPr>
        <w:pStyle w:val="p1"/>
        <w:numPr>
          <w:ilvl w:val="0"/>
          <w:numId w:val="1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Part I: </w:t>
      </w:r>
      <w:r>
        <w:rPr>
          <w:color w:val="000000"/>
          <w:sz w:val="22"/>
          <w:szCs w:val="22"/>
        </w:rPr>
        <w:t>Applied.</w:t>
      </w:r>
    </w:p>
    <w:p w14:paraId="112CAAC7" w14:textId="13558B85" w:rsidR="008E6656" w:rsidRDefault="008E6656" w:rsidP="008E6656">
      <w:pPr>
        <w:pStyle w:val="p1"/>
        <w:numPr>
          <w:ilvl w:val="0"/>
          <w:numId w:val="1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Part II: </w:t>
      </w:r>
      <w:r>
        <w:rPr>
          <w:color w:val="000000"/>
          <w:sz w:val="22"/>
          <w:szCs w:val="22"/>
        </w:rPr>
        <w:t>W</w:t>
      </w:r>
      <w:r w:rsidRPr="00223EB2">
        <w:rPr>
          <w:color w:val="000000"/>
          <w:sz w:val="22"/>
          <w:szCs w:val="22"/>
        </w:rPr>
        <w:t>ere</w:t>
      </w:r>
      <w:r>
        <w:rPr>
          <w:color w:val="000000"/>
          <w:sz w:val="22"/>
          <w:szCs w:val="22"/>
        </w:rPr>
        <w:t xml:space="preserve"> admitted.</w:t>
      </w:r>
      <w:r w:rsidRPr="00223EB2">
        <w:rPr>
          <w:color w:val="000000"/>
          <w:sz w:val="22"/>
          <w:szCs w:val="22"/>
        </w:rPr>
        <w:t xml:space="preserve"> </w:t>
      </w:r>
    </w:p>
    <w:p w14:paraId="79A04A50" w14:textId="5BB5C6BA" w:rsidR="008E6656" w:rsidRPr="00880D63" w:rsidRDefault="008E6656" w:rsidP="008E6656">
      <w:pPr>
        <w:pStyle w:val="p1"/>
        <w:numPr>
          <w:ilvl w:val="0"/>
          <w:numId w:val="12"/>
        </w:numPr>
        <w:rPr>
          <w:color w:val="000000"/>
          <w:sz w:val="22"/>
          <w:szCs w:val="22"/>
        </w:rPr>
      </w:pPr>
      <w:r w:rsidRPr="00BF115E">
        <w:rPr>
          <w:b/>
          <w:bCs/>
          <w:color w:val="000000"/>
          <w:sz w:val="22"/>
          <w:szCs w:val="22"/>
        </w:rPr>
        <w:t>Part III:</w:t>
      </w:r>
      <w:r>
        <w:rPr>
          <w:color w:val="000000"/>
          <w:sz w:val="22"/>
          <w:szCs w:val="22"/>
        </w:rPr>
        <w:t xml:space="preserve"> Matriculated </w:t>
      </w:r>
      <w:r w:rsidR="006A5303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enrolled</w:t>
      </w:r>
      <w:r w:rsidR="006A530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F3656F0" w14:textId="3F91C9B0" w:rsidR="00103279" w:rsidRDefault="003E26B3" w:rsidP="00103279">
      <w:pPr>
        <w:pStyle w:val="p1"/>
        <w:rPr>
          <w:color w:val="000000"/>
          <w:sz w:val="22"/>
          <w:szCs w:val="22"/>
        </w:rPr>
      </w:pPr>
      <w:r w:rsidRPr="00223EB2">
        <w:rPr>
          <w:color w:val="000000"/>
          <w:sz w:val="22"/>
          <w:szCs w:val="22"/>
        </w:rPr>
        <w:t xml:space="preserve">Applicants are encouraged to use the </w:t>
      </w:r>
      <w:r w:rsidRPr="001A362F">
        <w:rPr>
          <w:b/>
          <w:bCs/>
          <w:color w:val="000000"/>
          <w:sz w:val="22"/>
          <w:szCs w:val="22"/>
        </w:rPr>
        <w:t xml:space="preserve">Suggested </w:t>
      </w:r>
      <w:r w:rsidR="003A5DDB" w:rsidRPr="001A362F">
        <w:rPr>
          <w:b/>
          <w:bCs/>
          <w:color w:val="000000"/>
          <w:sz w:val="22"/>
          <w:szCs w:val="22"/>
        </w:rPr>
        <w:t>Table Formats</w:t>
      </w:r>
      <w:r w:rsidRPr="001A362F">
        <w:rPr>
          <w:b/>
          <w:bCs/>
          <w:color w:val="000000"/>
          <w:sz w:val="22"/>
          <w:szCs w:val="22"/>
        </w:rPr>
        <w:t xml:space="preserve"> </w:t>
      </w:r>
      <w:r w:rsidR="00E06927" w:rsidRPr="001A362F">
        <w:rPr>
          <w:b/>
          <w:bCs/>
          <w:color w:val="000000"/>
          <w:sz w:val="22"/>
          <w:szCs w:val="22"/>
        </w:rPr>
        <w:t>B</w:t>
      </w:r>
      <w:r w:rsidR="00E06927">
        <w:rPr>
          <w:color w:val="000000"/>
          <w:sz w:val="22"/>
          <w:szCs w:val="22"/>
        </w:rPr>
        <w:t xml:space="preserve"> </w:t>
      </w:r>
      <w:r w:rsidR="007D0587">
        <w:rPr>
          <w:color w:val="000000"/>
          <w:sz w:val="22"/>
          <w:szCs w:val="22"/>
        </w:rPr>
        <w:t xml:space="preserve">(see examples </w:t>
      </w:r>
      <w:r w:rsidRPr="00223EB2">
        <w:rPr>
          <w:color w:val="000000"/>
          <w:sz w:val="22"/>
          <w:szCs w:val="22"/>
        </w:rPr>
        <w:t>below</w:t>
      </w:r>
      <w:r w:rsidR="007D0587">
        <w:rPr>
          <w:color w:val="000000"/>
          <w:sz w:val="22"/>
          <w:szCs w:val="22"/>
        </w:rPr>
        <w:t>)</w:t>
      </w:r>
      <w:r w:rsidR="00B64067" w:rsidRPr="00223EB2">
        <w:rPr>
          <w:color w:val="000000"/>
          <w:sz w:val="22"/>
          <w:szCs w:val="22"/>
        </w:rPr>
        <w:t xml:space="preserve"> to organize the </w:t>
      </w:r>
      <w:r w:rsidR="00E06927">
        <w:rPr>
          <w:color w:val="000000"/>
          <w:sz w:val="22"/>
          <w:szCs w:val="22"/>
        </w:rPr>
        <w:t xml:space="preserve">multi-component </w:t>
      </w:r>
      <w:r w:rsidR="00B64067" w:rsidRPr="00223EB2">
        <w:rPr>
          <w:color w:val="000000"/>
          <w:sz w:val="22"/>
          <w:szCs w:val="22"/>
        </w:rPr>
        <w:t>data</w:t>
      </w:r>
      <w:r w:rsidRPr="00223EB2">
        <w:rPr>
          <w:color w:val="000000"/>
          <w:sz w:val="22"/>
          <w:szCs w:val="22"/>
        </w:rPr>
        <w:t>.</w:t>
      </w:r>
      <w:r w:rsidR="00B64067" w:rsidRPr="00223EB2">
        <w:rPr>
          <w:color w:val="000000"/>
          <w:sz w:val="22"/>
          <w:szCs w:val="22"/>
        </w:rPr>
        <w:t xml:space="preserve"> </w:t>
      </w:r>
      <w:r w:rsidR="00103279">
        <w:rPr>
          <w:color w:val="000000"/>
          <w:sz w:val="22"/>
          <w:szCs w:val="22"/>
        </w:rPr>
        <w:t>TGE</w:t>
      </w:r>
      <w:r w:rsidR="00D734A7" w:rsidRPr="00D734A7">
        <w:rPr>
          <w:color w:val="000000"/>
          <w:sz w:val="22"/>
          <w:szCs w:val="22"/>
        </w:rPr>
        <w:t xml:space="preserve"> individuals must be a citizen or a noncitizen national of the United States or have been lawfully admitted for permanent residence at the time of appointment. </w:t>
      </w:r>
      <w:r w:rsidR="00787156">
        <w:rPr>
          <w:color w:val="000000"/>
          <w:sz w:val="22"/>
          <w:szCs w:val="22"/>
        </w:rPr>
        <w:t>Below are the recommended columns. I</w:t>
      </w:r>
      <w:r w:rsidR="008E6656" w:rsidRPr="008E6656">
        <w:rPr>
          <w:color w:val="000000"/>
          <w:sz w:val="22"/>
          <w:szCs w:val="22"/>
        </w:rPr>
        <w:t xml:space="preserve">n the final row, provide the average for each column. </w:t>
      </w:r>
    </w:p>
    <w:p w14:paraId="4DB16C15" w14:textId="08832944" w:rsidR="008E6656" w:rsidRPr="001A362F" w:rsidRDefault="008E6656" w:rsidP="009242F1">
      <w:pPr>
        <w:pStyle w:val="lili1"/>
        <w:numPr>
          <w:ilvl w:val="0"/>
          <w:numId w:val="8"/>
        </w:numPr>
        <w:rPr>
          <w:rStyle w:val="strongStrong"/>
          <w:b w:val="0"/>
          <w:bCs w:val="0"/>
          <w:color w:val="auto"/>
          <w:sz w:val="22"/>
          <w:szCs w:val="22"/>
        </w:rPr>
      </w:pPr>
      <w:r w:rsidRPr="001A362F">
        <w:rPr>
          <w:rStyle w:val="strongStrong"/>
          <w:color w:val="auto"/>
          <w:sz w:val="22"/>
          <w:szCs w:val="22"/>
        </w:rPr>
        <w:t>Academic Year</w:t>
      </w:r>
      <w:r w:rsidR="00AD403F">
        <w:rPr>
          <w:rStyle w:val="strongStrong"/>
          <w:color w:val="auto"/>
          <w:sz w:val="22"/>
          <w:szCs w:val="22"/>
        </w:rPr>
        <w:t xml:space="preserve"> (Ac </w:t>
      </w:r>
      <w:proofErr w:type="spellStart"/>
      <w:r w:rsidR="00AD403F">
        <w:rPr>
          <w:rStyle w:val="strongStrong"/>
          <w:color w:val="auto"/>
          <w:sz w:val="22"/>
          <w:szCs w:val="22"/>
        </w:rPr>
        <w:t>Yr</w:t>
      </w:r>
      <w:proofErr w:type="spellEnd"/>
      <w:r w:rsidR="00AD403F">
        <w:rPr>
          <w:rStyle w:val="strongStrong"/>
          <w:color w:val="auto"/>
          <w:sz w:val="22"/>
          <w:szCs w:val="22"/>
        </w:rPr>
        <w:t>)</w:t>
      </w:r>
      <w:r w:rsidRPr="008E6656">
        <w:rPr>
          <w:rStyle w:val="strongStrong"/>
          <w:color w:val="auto"/>
          <w:sz w:val="22"/>
          <w:szCs w:val="22"/>
        </w:rPr>
        <w:t>.</w:t>
      </w:r>
      <w:r w:rsidRPr="00D43AB8">
        <w:rPr>
          <w:rStyle w:val="strongStrong"/>
          <w:color w:val="auto"/>
          <w:sz w:val="22"/>
          <w:szCs w:val="22"/>
        </w:rPr>
        <w:t xml:space="preserve">  </w:t>
      </w:r>
      <w:r w:rsidRPr="001A362F">
        <w:rPr>
          <w:rStyle w:val="strongStrong"/>
          <w:b w:val="0"/>
          <w:bCs w:val="0"/>
          <w:color w:val="auto"/>
          <w:sz w:val="22"/>
          <w:szCs w:val="22"/>
        </w:rPr>
        <w:t>List the academic year from which the data are derived</w:t>
      </w:r>
      <w:r>
        <w:rPr>
          <w:rStyle w:val="strongStrong"/>
          <w:b w:val="0"/>
          <w:bCs w:val="0"/>
          <w:color w:val="auto"/>
          <w:sz w:val="22"/>
          <w:szCs w:val="22"/>
        </w:rPr>
        <w:t>.</w:t>
      </w:r>
      <w:r w:rsidRPr="001A362F">
        <w:rPr>
          <w:rStyle w:val="strongStrong"/>
          <w:b w:val="0"/>
          <w:bCs w:val="0"/>
          <w:color w:val="auto"/>
          <w:sz w:val="22"/>
          <w:szCs w:val="22"/>
        </w:rPr>
        <w:t xml:space="preserve"> </w:t>
      </w:r>
    </w:p>
    <w:p w14:paraId="6C50A169" w14:textId="353F3C4C" w:rsidR="00487358" w:rsidRPr="00223EB2" w:rsidRDefault="008E6656" w:rsidP="009D3712">
      <w:pPr>
        <w:pStyle w:val="lili1"/>
        <w:numPr>
          <w:ilvl w:val="0"/>
          <w:numId w:val="8"/>
        </w:numPr>
        <w:rPr>
          <w:sz w:val="22"/>
          <w:szCs w:val="22"/>
        </w:rPr>
      </w:pPr>
      <w:r w:rsidRPr="00487358">
        <w:rPr>
          <w:rStyle w:val="strongStrong"/>
          <w:sz w:val="22"/>
          <w:szCs w:val="22"/>
        </w:rPr>
        <w:t xml:space="preserve">Total Number of </w:t>
      </w:r>
      <w:r w:rsidR="00487358">
        <w:rPr>
          <w:rStyle w:val="strongStrong"/>
          <w:sz w:val="22"/>
          <w:szCs w:val="22"/>
        </w:rPr>
        <w:t xml:space="preserve">TGE </w:t>
      </w:r>
      <w:r w:rsidRPr="00487358">
        <w:rPr>
          <w:rStyle w:val="strongStrong"/>
          <w:sz w:val="22"/>
          <w:szCs w:val="22"/>
        </w:rPr>
        <w:t>Individuals</w:t>
      </w:r>
      <w:r w:rsidR="009242F1" w:rsidRPr="00487358">
        <w:rPr>
          <w:rStyle w:val="strongStrong"/>
          <w:sz w:val="22"/>
          <w:szCs w:val="22"/>
        </w:rPr>
        <w:t xml:space="preserve">. </w:t>
      </w:r>
      <w:r w:rsidR="009242F1" w:rsidRPr="00265131">
        <w:rPr>
          <w:color w:val="000000"/>
          <w:sz w:val="22"/>
          <w:szCs w:val="22"/>
        </w:rPr>
        <w:t xml:space="preserve">Number of </w:t>
      </w:r>
      <w:r w:rsidR="00B3507A">
        <w:rPr>
          <w:color w:val="000000"/>
          <w:sz w:val="22"/>
          <w:szCs w:val="22"/>
        </w:rPr>
        <w:t xml:space="preserve">training grant eligible </w:t>
      </w:r>
      <w:r w:rsidR="009242F1" w:rsidRPr="00265131">
        <w:rPr>
          <w:color w:val="000000"/>
          <w:sz w:val="22"/>
          <w:szCs w:val="22"/>
        </w:rPr>
        <w:t xml:space="preserve">individuals </w:t>
      </w:r>
      <w:r w:rsidR="00487358" w:rsidRPr="001A362F">
        <w:rPr>
          <w:color w:val="000000"/>
          <w:sz w:val="22"/>
          <w:szCs w:val="22"/>
        </w:rPr>
        <w:t>for</w:t>
      </w:r>
      <w:r w:rsidR="00487358" w:rsidRPr="00265131">
        <w:rPr>
          <w:color w:val="000000"/>
          <w:sz w:val="22"/>
          <w:szCs w:val="22"/>
        </w:rPr>
        <w:t xml:space="preserve"> the relevant departments or organizations described in the application. </w:t>
      </w:r>
      <w:r w:rsidR="008561D8">
        <w:rPr>
          <w:color w:val="000000"/>
          <w:sz w:val="22"/>
          <w:szCs w:val="22"/>
        </w:rPr>
        <w:t xml:space="preserve">  This number should match </w:t>
      </w:r>
      <w:r w:rsidR="00E64B4F">
        <w:rPr>
          <w:color w:val="000000"/>
          <w:sz w:val="22"/>
          <w:szCs w:val="22"/>
        </w:rPr>
        <w:t>“</w:t>
      </w:r>
      <w:r w:rsidR="00E64B4F" w:rsidRPr="00E64B4F">
        <w:rPr>
          <w:color w:val="000000"/>
          <w:sz w:val="22"/>
          <w:szCs w:val="22"/>
        </w:rPr>
        <w:t>Total Number of TGE Individual</w:t>
      </w:r>
      <w:r w:rsidR="00E64B4F">
        <w:rPr>
          <w:color w:val="000000"/>
          <w:sz w:val="22"/>
          <w:szCs w:val="22"/>
        </w:rPr>
        <w:t xml:space="preserve">s” from </w:t>
      </w:r>
      <w:r w:rsidR="00E64B4F" w:rsidRPr="001A362F">
        <w:rPr>
          <w:b/>
          <w:bCs/>
          <w:color w:val="000000"/>
          <w:sz w:val="22"/>
          <w:szCs w:val="22"/>
        </w:rPr>
        <w:t>Sample Format A</w:t>
      </w:r>
      <w:r w:rsidR="00E64B4F">
        <w:rPr>
          <w:color w:val="000000"/>
          <w:sz w:val="22"/>
          <w:szCs w:val="22"/>
        </w:rPr>
        <w:t>.</w:t>
      </w:r>
    </w:p>
    <w:p w14:paraId="78FE9368" w14:textId="4A125ECF" w:rsidR="009242F1" w:rsidRPr="00487358" w:rsidRDefault="009242F1" w:rsidP="009D3712">
      <w:pPr>
        <w:pStyle w:val="lili1"/>
        <w:numPr>
          <w:ilvl w:val="0"/>
          <w:numId w:val="8"/>
        </w:numPr>
        <w:rPr>
          <w:rStyle w:val="strongStrong"/>
          <w:b w:val="0"/>
          <w:bCs w:val="0"/>
          <w:color w:val="auto"/>
          <w:sz w:val="22"/>
          <w:szCs w:val="22"/>
        </w:rPr>
      </w:pPr>
      <w:r w:rsidRPr="00487358">
        <w:rPr>
          <w:rStyle w:val="strongStrong"/>
          <w:bCs w:val="0"/>
          <w:color w:val="auto"/>
          <w:sz w:val="22"/>
          <w:szCs w:val="22"/>
        </w:rPr>
        <w:t>Number of</w:t>
      </w:r>
      <w:r w:rsidR="00487358">
        <w:rPr>
          <w:rStyle w:val="strongStrong"/>
          <w:bCs w:val="0"/>
          <w:color w:val="auto"/>
          <w:sz w:val="22"/>
          <w:szCs w:val="22"/>
        </w:rPr>
        <w:t xml:space="preserve"> TGE</w:t>
      </w:r>
      <w:r w:rsidRPr="00487358">
        <w:rPr>
          <w:rStyle w:val="strongStrong"/>
          <w:bCs w:val="0"/>
          <w:color w:val="auto"/>
          <w:sz w:val="22"/>
          <w:szCs w:val="22"/>
        </w:rPr>
        <w:t xml:space="preserve"> individuals from each department</w:t>
      </w:r>
      <w:r w:rsidR="00487358">
        <w:rPr>
          <w:rStyle w:val="strongStrong"/>
          <w:bCs w:val="0"/>
          <w:color w:val="auto"/>
          <w:sz w:val="22"/>
          <w:szCs w:val="22"/>
        </w:rPr>
        <w:t xml:space="preserve"> o</w:t>
      </w:r>
      <w:r w:rsidR="00487358">
        <w:rPr>
          <w:rStyle w:val="strongStrong"/>
          <w:sz w:val="22"/>
          <w:szCs w:val="22"/>
        </w:rPr>
        <w:t>r organization</w:t>
      </w:r>
      <w:r w:rsidRPr="00487358">
        <w:rPr>
          <w:rStyle w:val="strongStrong"/>
          <w:bCs w:val="0"/>
          <w:color w:val="auto"/>
          <w:sz w:val="22"/>
          <w:szCs w:val="22"/>
        </w:rPr>
        <w:t xml:space="preserve">. </w:t>
      </w:r>
      <w:r w:rsidR="00EA2888" w:rsidRPr="00487358">
        <w:rPr>
          <w:color w:val="000000"/>
          <w:sz w:val="22"/>
          <w:szCs w:val="22"/>
        </w:rPr>
        <w:t>N</w:t>
      </w:r>
      <w:r w:rsidRPr="00487358">
        <w:rPr>
          <w:color w:val="000000"/>
          <w:sz w:val="22"/>
          <w:szCs w:val="22"/>
        </w:rPr>
        <w:t xml:space="preserve">umber of </w:t>
      </w:r>
      <w:r w:rsidR="00265131">
        <w:rPr>
          <w:color w:val="000000"/>
          <w:sz w:val="22"/>
          <w:szCs w:val="22"/>
        </w:rPr>
        <w:t>TGE</w:t>
      </w:r>
      <w:r w:rsidRPr="00487358">
        <w:rPr>
          <w:color w:val="000000"/>
          <w:sz w:val="22"/>
          <w:szCs w:val="22"/>
        </w:rPr>
        <w:t xml:space="preserve"> individuals </w:t>
      </w:r>
      <w:r w:rsidR="00265131">
        <w:rPr>
          <w:color w:val="000000"/>
          <w:sz w:val="22"/>
          <w:szCs w:val="22"/>
        </w:rPr>
        <w:t>from</w:t>
      </w:r>
      <w:r w:rsidRPr="00487358">
        <w:rPr>
          <w:color w:val="000000"/>
          <w:sz w:val="22"/>
          <w:szCs w:val="22"/>
        </w:rPr>
        <w:t xml:space="preserve"> each relevant department</w:t>
      </w:r>
      <w:r w:rsidR="00E64B4F">
        <w:rPr>
          <w:color w:val="000000"/>
          <w:sz w:val="22"/>
          <w:szCs w:val="22"/>
        </w:rPr>
        <w:t xml:space="preserve"> or organization</w:t>
      </w:r>
      <w:r w:rsidRPr="00487358">
        <w:rPr>
          <w:color w:val="000000"/>
          <w:sz w:val="22"/>
          <w:szCs w:val="22"/>
        </w:rPr>
        <w:t xml:space="preserve">. </w:t>
      </w:r>
      <w:r w:rsidR="00F47FA7" w:rsidRPr="00487358">
        <w:rPr>
          <w:color w:val="000000"/>
          <w:sz w:val="22"/>
          <w:szCs w:val="22"/>
        </w:rPr>
        <w:t>Add columns as needed.</w:t>
      </w:r>
    </w:p>
    <w:p w14:paraId="47709867" w14:textId="77777777" w:rsidR="00D734A7" w:rsidRPr="00223EB2" w:rsidRDefault="00D734A7" w:rsidP="001A362F">
      <w:pPr>
        <w:pStyle w:val="p1"/>
        <w:ind w:left="720"/>
        <w:rPr>
          <w:sz w:val="22"/>
          <w:szCs w:val="22"/>
        </w:rPr>
      </w:pPr>
    </w:p>
    <w:p w14:paraId="3CC9614E" w14:textId="77777777" w:rsidR="00487358" w:rsidRDefault="00487358" w:rsidP="009242F1">
      <w:pPr>
        <w:rPr>
          <w:rFonts w:ascii="Arial" w:hAnsi="Arial" w:cs="Arial"/>
          <w:b/>
        </w:rPr>
      </w:pPr>
    </w:p>
    <w:p w14:paraId="10FFE4C3" w14:textId="77777777" w:rsidR="00487358" w:rsidRDefault="00487358" w:rsidP="009242F1">
      <w:pPr>
        <w:rPr>
          <w:rFonts w:ascii="Arial" w:hAnsi="Arial" w:cs="Arial"/>
          <w:b/>
        </w:rPr>
      </w:pPr>
    </w:p>
    <w:p w14:paraId="583EC6A2" w14:textId="77777777" w:rsidR="00487358" w:rsidRDefault="00487358" w:rsidP="009242F1">
      <w:pPr>
        <w:rPr>
          <w:rFonts w:ascii="Arial" w:hAnsi="Arial" w:cs="Arial"/>
          <w:b/>
        </w:rPr>
      </w:pPr>
    </w:p>
    <w:p w14:paraId="369F6D9F" w14:textId="77777777" w:rsidR="00487358" w:rsidRDefault="00487358" w:rsidP="009242F1">
      <w:pPr>
        <w:rPr>
          <w:rFonts w:ascii="Arial" w:hAnsi="Arial" w:cs="Arial"/>
          <w:b/>
        </w:rPr>
      </w:pPr>
    </w:p>
    <w:p w14:paraId="2D625F2A" w14:textId="77777777" w:rsidR="00487358" w:rsidRDefault="00487358" w:rsidP="009242F1">
      <w:pPr>
        <w:rPr>
          <w:rFonts w:ascii="Arial" w:hAnsi="Arial" w:cs="Arial"/>
          <w:b/>
        </w:rPr>
      </w:pPr>
    </w:p>
    <w:p w14:paraId="67816566" w14:textId="77777777" w:rsidR="00487358" w:rsidRDefault="00487358" w:rsidP="009242F1">
      <w:pPr>
        <w:rPr>
          <w:rFonts w:ascii="Arial" w:hAnsi="Arial" w:cs="Arial"/>
          <w:b/>
        </w:rPr>
      </w:pPr>
    </w:p>
    <w:p w14:paraId="0D269EFF" w14:textId="77777777" w:rsidR="00487358" w:rsidRDefault="00487358" w:rsidP="009242F1">
      <w:pPr>
        <w:rPr>
          <w:rFonts w:ascii="Arial" w:hAnsi="Arial" w:cs="Arial"/>
          <w:b/>
        </w:rPr>
      </w:pPr>
    </w:p>
    <w:p w14:paraId="641EF69E" w14:textId="77777777" w:rsidR="00487358" w:rsidRDefault="00487358" w:rsidP="009242F1">
      <w:pPr>
        <w:rPr>
          <w:rFonts w:ascii="Arial" w:hAnsi="Arial" w:cs="Arial"/>
          <w:b/>
        </w:rPr>
      </w:pPr>
    </w:p>
    <w:p w14:paraId="01BDCC21" w14:textId="77777777" w:rsidR="00AD403F" w:rsidRDefault="00AD403F" w:rsidP="009242F1">
      <w:pPr>
        <w:rPr>
          <w:rFonts w:ascii="Arial" w:hAnsi="Arial" w:cs="Arial"/>
          <w:b/>
        </w:rPr>
      </w:pPr>
    </w:p>
    <w:p w14:paraId="5A170535" w14:textId="77777777" w:rsidR="00AD403F" w:rsidRDefault="00AD403F" w:rsidP="009242F1">
      <w:pPr>
        <w:rPr>
          <w:rFonts w:ascii="Arial" w:hAnsi="Arial" w:cs="Arial"/>
          <w:b/>
        </w:rPr>
      </w:pPr>
    </w:p>
    <w:p w14:paraId="663745C0" w14:textId="77777777" w:rsidR="00AD403F" w:rsidRDefault="00AD403F" w:rsidP="009242F1">
      <w:pPr>
        <w:rPr>
          <w:rFonts w:ascii="Arial" w:hAnsi="Arial" w:cs="Arial"/>
          <w:b/>
        </w:rPr>
      </w:pPr>
    </w:p>
    <w:p w14:paraId="37EE7A99" w14:textId="77777777" w:rsidR="00AD403F" w:rsidRDefault="00AD403F" w:rsidP="009242F1">
      <w:pPr>
        <w:rPr>
          <w:rFonts w:ascii="Arial" w:hAnsi="Arial" w:cs="Arial"/>
          <w:b/>
        </w:rPr>
      </w:pPr>
    </w:p>
    <w:p w14:paraId="2E42497A" w14:textId="77777777" w:rsidR="00AD403F" w:rsidRDefault="00AD403F" w:rsidP="009242F1">
      <w:pPr>
        <w:rPr>
          <w:rFonts w:ascii="Arial" w:hAnsi="Arial" w:cs="Arial"/>
          <w:b/>
        </w:rPr>
      </w:pPr>
    </w:p>
    <w:p w14:paraId="52070220" w14:textId="7600838F" w:rsidR="009242F1" w:rsidRPr="00223EB2" w:rsidRDefault="009242F1" w:rsidP="009242F1">
      <w:pPr>
        <w:rPr>
          <w:rFonts w:ascii="Arial" w:hAnsi="Arial" w:cs="Arial"/>
          <w:b/>
        </w:rPr>
      </w:pPr>
      <w:r w:rsidRPr="001A362F">
        <w:rPr>
          <w:rFonts w:ascii="Arial" w:hAnsi="Arial" w:cs="Arial"/>
          <w:b/>
          <w:i/>
          <w:iCs/>
        </w:rPr>
        <w:lastRenderedPageBreak/>
        <w:t xml:space="preserve">Sample: </w:t>
      </w:r>
      <w:r w:rsidRPr="00223EB2">
        <w:rPr>
          <w:rFonts w:ascii="Arial" w:hAnsi="Arial" w:cs="Arial"/>
          <w:b/>
        </w:rPr>
        <w:t xml:space="preserve">Suggested Format Table </w:t>
      </w:r>
      <w:r w:rsidR="000826FB">
        <w:rPr>
          <w:rFonts w:ascii="Arial" w:hAnsi="Arial" w:cs="Arial"/>
          <w:b/>
        </w:rPr>
        <w:t>B, Part I</w:t>
      </w:r>
      <w:r w:rsidRPr="00223EB2">
        <w:rPr>
          <w:rFonts w:ascii="Arial" w:hAnsi="Arial" w:cs="Arial"/>
          <w:b/>
        </w:rPr>
        <w:t xml:space="preserve">: </w:t>
      </w:r>
      <w:r w:rsidR="00F031E4">
        <w:rPr>
          <w:rFonts w:ascii="Arial" w:hAnsi="Arial" w:cs="Arial"/>
          <w:b/>
        </w:rPr>
        <w:t xml:space="preserve">Number of </w:t>
      </w:r>
      <w:r w:rsidR="00120BCC">
        <w:rPr>
          <w:rFonts w:ascii="Arial" w:hAnsi="Arial" w:cs="Arial"/>
          <w:b/>
        </w:rPr>
        <w:t xml:space="preserve">TGE Individuals who Applied </w:t>
      </w:r>
      <w:r w:rsidR="001B5AD4" w:rsidRPr="00223EB2">
        <w:rPr>
          <w:rFonts w:ascii="Arial" w:hAnsi="Arial" w:cs="Arial"/>
          <w:b/>
        </w:rPr>
        <w:t>(</w:t>
      </w:r>
      <w:r w:rsidR="001B5AD4" w:rsidRPr="00E308F3">
        <w:rPr>
          <w:rFonts w:ascii="Arial" w:hAnsi="Arial" w:cs="Arial"/>
          <w:b/>
        </w:rPr>
        <w:t>Multiple-Departmental or Multiple-Organizational Programs</w:t>
      </w:r>
      <w:r w:rsidR="001B5AD4" w:rsidRPr="00223EB2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  <w:gridCol w:w="1503"/>
      </w:tblGrid>
      <w:tr w:rsidR="00D734A7" w:rsidRPr="00223EB2" w14:paraId="69D8E395" w14:textId="77777777" w:rsidTr="00D57515">
        <w:trPr>
          <w:trHeight w:val="1050"/>
        </w:trPr>
        <w:tc>
          <w:tcPr>
            <w:tcW w:w="1502" w:type="dxa"/>
            <w:shd w:val="clear" w:color="000000" w:fill="BFBFBF"/>
            <w:vAlign w:val="center"/>
            <w:hideMark/>
          </w:tcPr>
          <w:p w14:paraId="71E9557F" w14:textId="77777777" w:rsidR="009242F1" w:rsidRPr="00223EB2" w:rsidRDefault="009242F1" w:rsidP="0092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503" w:type="dxa"/>
            <w:shd w:val="clear" w:color="000000" w:fill="BFBFBF"/>
            <w:vAlign w:val="center"/>
          </w:tcPr>
          <w:p w14:paraId="6E2A12B4" w14:textId="07A04409" w:rsidR="009242F1" w:rsidRDefault="009242F1" w:rsidP="0092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  <w:r w:rsidR="004873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TGE</w:t>
            </w:r>
          </w:p>
          <w:p w14:paraId="637EC335" w14:textId="7093168B" w:rsidR="009242F1" w:rsidRPr="00223EB2" w:rsidRDefault="00D734A7" w:rsidP="0048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Individuals</w:t>
            </w:r>
            <w:r w:rsidR="004873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Applied </w:t>
            </w:r>
          </w:p>
        </w:tc>
        <w:tc>
          <w:tcPr>
            <w:tcW w:w="1503" w:type="dxa"/>
            <w:shd w:val="clear" w:color="000000" w:fill="BFBFBF"/>
            <w:vAlign w:val="center"/>
            <w:hideMark/>
          </w:tcPr>
          <w:p w14:paraId="6EC345D3" w14:textId="77777777" w:rsidR="009242F1" w:rsidRPr="00223EB2" w:rsidRDefault="009242F1" w:rsidP="0092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Biology</w:t>
            </w:r>
          </w:p>
        </w:tc>
        <w:tc>
          <w:tcPr>
            <w:tcW w:w="1503" w:type="dxa"/>
            <w:shd w:val="clear" w:color="000000" w:fill="BFBFBF"/>
            <w:vAlign w:val="center"/>
            <w:hideMark/>
          </w:tcPr>
          <w:p w14:paraId="545AA5AA" w14:textId="77777777" w:rsidR="009242F1" w:rsidRPr="00223EB2" w:rsidRDefault="009242F1" w:rsidP="0092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Chemistry</w:t>
            </w:r>
          </w:p>
        </w:tc>
        <w:tc>
          <w:tcPr>
            <w:tcW w:w="1503" w:type="dxa"/>
            <w:shd w:val="clear" w:color="000000" w:fill="BFBFBF"/>
            <w:vAlign w:val="center"/>
            <w:hideMark/>
          </w:tcPr>
          <w:p w14:paraId="349247E5" w14:textId="77777777" w:rsidR="009242F1" w:rsidRPr="00223EB2" w:rsidRDefault="009242F1" w:rsidP="0092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Physics</w:t>
            </w:r>
          </w:p>
        </w:tc>
        <w:tc>
          <w:tcPr>
            <w:tcW w:w="1503" w:type="dxa"/>
            <w:shd w:val="clear" w:color="000000" w:fill="BFBFBF"/>
            <w:vAlign w:val="center"/>
          </w:tcPr>
          <w:p w14:paraId="6ADCED90" w14:textId="77777777" w:rsidR="009242F1" w:rsidRPr="00223EB2" w:rsidRDefault="009242F1" w:rsidP="0092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Computer Science</w:t>
            </w:r>
          </w:p>
        </w:tc>
        <w:tc>
          <w:tcPr>
            <w:tcW w:w="1503" w:type="dxa"/>
            <w:shd w:val="clear" w:color="000000" w:fill="BFBFBF"/>
            <w:vAlign w:val="center"/>
          </w:tcPr>
          <w:p w14:paraId="38929131" w14:textId="77777777" w:rsidR="009242F1" w:rsidRPr="00223EB2" w:rsidRDefault="009242F1" w:rsidP="0092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Engineering</w:t>
            </w:r>
          </w:p>
        </w:tc>
      </w:tr>
      <w:tr w:rsidR="00D734A7" w:rsidRPr="00223EB2" w14:paraId="0640683A" w14:textId="77777777" w:rsidTr="00D57515">
        <w:trPr>
          <w:trHeight w:val="300"/>
        </w:trPr>
        <w:tc>
          <w:tcPr>
            <w:tcW w:w="1502" w:type="dxa"/>
            <w:shd w:val="clear" w:color="000000" w:fill="BFBFBF"/>
            <w:vAlign w:val="center"/>
            <w:hideMark/>
          </w:tcPr>
          <w:p w14:paraId="409FC2B7" w14:textId="02A59224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503" w:type="dxa"/>
            <w:vAlign w:val="bottom"/>
          </w:tcPr>
          <w:p w14:paraId="3AED70FE" w14:textId="4BB4D24B" w:rsidR="00DC49CC" w:rsidRPr="008253EF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3EF">
              <w:rPr>
                <w:rFonts w:ascii="Arial" w:eastAsia="Times New Roman" w:hAnsi="Arial" w:cs="Arial"/>
                <w:color w:val="000000"/>
              </w:rPr>
              <w:t>399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6032622F" w14:textId="24DE536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07ED94F2" w14:textId="46A59C20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03" w:type="dxa"/>
            <w:shd w:val="clear" w:color="000000" w:fill="FFFFFF"/>
            <w:vAlign w:val="bottom"/>
            <w:hideMark/>
          </w:tcPr>
          <w:p w14:paraId="4077C2A8" w14:textId="30D14FED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4D739074" w14:textId="73FBB2B9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6579A1C8" w14:textId="325E67CF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734A7" w:rsidRPr="00223EB2" w14:paraId="5A7607E4" w14:textId="77777777" w:rsidTr="00D57515">
        <w:trPr>
          <w:trHeight w:val="300"/>
        </w:trPr>
        <w:tc>
          <w:tcPr>
            <w:tcW w:w="1502" w:type="dxa"/>
            <w:shd w:val="clear" w:color="000000" w:fill="BFBFBF"/>
            <w:vAlign w:val="center"/>
            <w:hideMark/>
          </w:tcPr>
          <w:p w14:paraId="6FEB2221" w14:textId="5E733A3E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503" w:type="dxa"/>
            <w:vAlign w:val="bottom"/>
          </w:tcPr>
          <w:p w14:paraId="2AB1247C" w14:textId="154207CC" w:rsidR="00DC49CC" w:rsidRPr="008253EF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3EF">
              <w:rPr>
                <w:rFonts w:ascii="Arial" w:eastAsia="Times New Roman" w:hAnsi="Arial" w:cs="Arial"/>
                <w:color w:val="000000"/>
              </w:rPr>
              <w:t>384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6D966411" w14:textId="11915FD8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3D89CE05" w14:textId="2D061AF0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03" w:type="dxa"/>
            <w:shd w:val="clear" w:color="000000" w:fill="FFFFFF"/>
            <w:vAlign w:val="bottom"/>
            <w:hideMark/>
          </w:tcPr>
          <w:p w14:paraId="6AB17ABE" w14:textId="79177461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35BEBE90" w14:textId="79CD81DE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71A17798" w14:textId="71442A2E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D734A7" w:rsidRPr="00223EB2" w14:paraId="4169E14B" w14:textId="77777777" w:rsidTr="00D57515">
        <w:trPr>
          <w:trHeight w:val="300"/>
        </w:trPr>
        <w:tc>
          <w:tcPr>
            <w:tcW w:w="1502" w:type="dxa"/>
            <w:shd w:val="clear" w:color="000000" w:fill="BFBFBF"/>
            <w:vAlign w:val="center"/>
            <w:hideMark/>
          </w:tcPr>
          <w:p w14:paraId="7D199176" w14:textId="3E0465B9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503" w:type="dxa"/>
            <w:vAlign w:val="bottom"/>
          </w:tcPr>
          <w:p w14:paraId="47CDD930" w14:textId="7B83DF71" w:rsidR="00DC49CC" w:rsidRPr="008253EF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3EF">
              <w:rPr>
                <w:rFonts w:ascii="Arial" w:eastAsia="Times New Roman" w:hAnsi="Arial" w:cs="Arial"/>
                <w:color w:val="000000"/>
              </w:rPr>
              <w:t>489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4C2686A9" w14:textId="1AAF3B31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7D08E68B" w14:textId="4461CDBB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03" w:type="dxa"/>
            <w:shd w:val="clear" w:color="000000" w:fill="FFFFFF"/>
            <w:vAlign w:val="bottom"/>
            <w:hideMark/>
          </w:tcPr>
          <w:p w14:paraId="59816AF0" w14:textId="60046F56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54F0708C" w14:textId="42022EFD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271A9243" w14:textId="4607DA21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D734A7" w:rsidRPr="00223EB2" w14:paraId="7433FA20" w14:textId="77777777" w:rsidTr="00D57515">
        <w:trPr>
          <w:trHeight w:val="300"/>
        </w:trPr>
        <w:tc>
          <w:tcPr>
            <w:tcW w:w="1502" w:type="dxa"/>
            <w:shd w:val="clear" w:color="000000" w:fill="BFBFBF"/>
            <w:vAlign w:val="center"/>
            <w:hideMark/>
          </w:tcPr>
          <w:p w14:paraId="15F4C2A1" w14:textId="47664BC4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503" w:type="dxa"/>
            <w:vAlign w:val="bottom"/>
          </w:tcPr>
          <w:p w14:paraId="2EC133D7" w14:textId="050966DC" w:rsidR="00DC49CC" w:rsidRPr="008253EF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3EF">
              <w:rPr>
                <w:rFonts w:ascii="Arial" w:eastAsia="Times New Roman" w:hAnsi="Arial" w:cs="Arial"/>
                <w:color w:val="000000"/>
              </w:rPr>
              <w:t>342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1FF6EFA0" w14:textId="42DAF7A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5F5390C9" w14:textId="2333D04F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03" w:type="dxa"/>
            <w:shd w:val="clear" w:color="000000" w:fill="FFFFFF"/>
            <w:vAlign w:val="bottom"/>
            <w:hideMark/>
          </w:tcPr>
          <w:p w14:paraId="23E649AF" w14:textId="2EEE1D09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54A5902C" w14:textId="4DF08078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6E98BA67" w14:textId="4B76BBA6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D734A7" w:rsidRPr="00223EB2" w14:paraId="773F9AB6" w14:textId="77777777" w:rsidTr="00D57515">
        <w:trPr>
          <w:trHeight w:val="300"/>
        </w:trPr>
        <w:tc>
          <w:tcPr>
            <w:tcW w:w="1502" w:type="dxa"/>
            <w:shd w:val="clear" w:color="000000" w:fill="BFBFBF"/>
            <w:vAlign w:val="center"/>
            <w:hideMark/>
          </w:tcPr>
          <w:p w14:paraId="090F8F72" w14:textId="49A4977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503" w:type="dxa"/>
            <w:vAlign w:val="bottom"/>
          </w:tcPr>
          <w:p w14:paraId="10C489B6" w14:textId="7E490682" w:rsidR="00DC49CC" w:rsidRPr="008253EF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53EF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2AFC7131" w14:textId="50DECA81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318F33B4" w14:textId="6C5C3F54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03" w:type="dxa"/>
            <w:shd w:val="clear" w:color="000000" w:fill="FFFFFF"/>
            <w:vAlign w:val="bottom"/>
            <w:hideMark/>
          </w:tcPr>
          <w:p w14:paraId="5DBF3E21" w14:textId="6CF9586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0CBF6B9B" w14:textId="157E7BE3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03" w:type="dxa"/>
            <w:shd w:val="clear" w:color="000000" w:fill="FFFFFF"/>
            <w:vAlign w:val="bottom"/>
          </w:tcPr>
          <w:p w14:paraId="268FD734" w14:textId="7012217D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D734A7" w:rsidRPr="00223EB2" w14:paraId="0DE95FA5" w14:textId="77777777" w:rsidTr="00D57515">
        <w:trPr>
          <w:trHeight w:val="300"/>
        </w:trPr>
        <w:tc>
          <w:tcPr>
            <w:tcW w:w="1502" w:type="dxa"/>
            <w:shd w:val="clear" w:color="000000" w:fill="BFBFBF"/>
            <w:vAlign w:val="center"/>
            <w:hideMark/>
          </w:tcPr>
          <w:p w14:paraId="5E1F3A7E" w14:textId="77777777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Avg</w:t>
            </w:r>
          </w:p>
        </w:tc>
        <w:tc>
          <w:tcPr>
            <w:tcW w:w="1503" w:type="dxa"/>
            <w:vAlign w:val="bottom"/>
          </w:tcPr>
          <w:p w14:paraId="60BAAE68" w14:textId="28572F9E" w:rsidR="00BD1B1C" w:rsidRPr="008253EF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3EF">
              <w:rPr>
                <w:rFonts w:ascii="Arial" w:eastAsia="Times New Roman" w:hAnsi="Arial" w:cs="Arial"/>
                <w:b/>
                <w:bCs/>
                <w:color w:val="000000"/>
              </w:rPr>
              <w:t>410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66144E15" w14:textId="7C9AB534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209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34047B3C" w14:textId="21C7B039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2AF86D16" w14:textId="5FB504D5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1503" w:type="dxa"/>
            <w:vAlign w:val="bottom"/>
          </w:tcPr>
          <w:p w14:paraId="177DB8FD" w14:textId="6993127F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1503" w:type="dxa"/>
            <w:vAlign w:val="bottom"/>
          </w:tcPr>
          <w:p w14:paraId="4D2E8D23" w14:textId="1DF2024E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61</w:t>
            </w:r>
          </w:p>
        </w:tc>
      </w:tr>
    </w:tbl>
    <w:p w14:paraId="65B2B5D4" w14:textId="77777777" w:rsidR="00CB3797" w:rsidRPr="00223EB2" w:rsidRDefault="00CB3797" w:rsidP="007B62F9">
      <w:pPr>
        <w:pStyle w:val="p1"/>
        <w:rPr>
          <w:color w:val="000000"/>
          <w:sz w:val="22"/>
          <w:szCs w:val="22"/>
        </w:rPr>
      </w:pPr>
    </w:p>
    <w:p w14:paraId="6C59AD0C" w14:textId="27B23365" w:rsidR="00D94677" w:rsidRPr="00223EB2" w:rsidRDefault="00D94677" w:rsidP="00D94677">
      <w:pPr>
        <w:rPr>
          <w:rFonts w:ascii="Arial" w:hAnsi="Arial" w:cs="Arial"/>
          <w:b/>
        </w:rPr>
      </w:pPr>
      <w:r w:rsidRPr="001A362F">
        <w:rPr>
          <w:rFonts w:ascii="Arial" w:hAnsi="Arial" w:cs="Arial"/>
          <w:b/>
          <w:i/>
          <w:iCs/>
        </w:rPr>
        <w:t xml:space="preserve">Sample: </w:t>
      </w:r>
      <w:r w:rsidRPr="00223EB2">
        <w:rPr>
          <w:rFonts w:ascii="Arial" w:hAnsi="Arial" w:cs="Arial"/>
          <w:b/>
        </w:rPr>
        <w:t>Suggested Format Table B</w:t>
      </w:r>
      <w:r w:rsidR="000826FB">
        <w:rPr>
          <w:rFonts w:ascii="Arial" w:hAnsi="Arial" w:cs="Arial"/>
          <w:b/>
        </w:rPr>
        <w:t>, Part II</w:t>
      </w:r>
      <w:r w:rsidRPr="00223EB2">
        <w:rPr>
          <w:rFonts w:ascii="Arial" w:hAnsi="Arial" w:cs="Arial"/>
          <w:b/>
        </w:rPr>
        <w:t xml:space="preserve">: </w:t>
      </w:r>
      <w:r w:rsidR="00120BCC">
        <w:rPr>
          <w:rFonts w:ascii="Arial" w:hAnsi="Arial" w:cs="Arial"/>
          <w:b/>
        </w:rPr>
        <w:t xml:space="preserve">Number of TGE Individuals who were Admitted </w:t>
      </w:r>
      <w:r w:rsidR="001B5AD4" w:rsidRPr="00223EB2">
        <w:rPr>
          <w:rFonts w:ascii="Arial" w:hAnsi="Arial" w:cs="Arial"/>
          <w:b/>
        </w:rPr>
        <w:t>(</w:t>
      </w:r>
      <w:r w:rsidR="001B5AD4" w:rsidRPr="00E308F3">
        <w:rPr>
          <w:rFonts w:ascii="Arial" w:hAnsi="Arial" w:cs="Arial"/>
          <w:b/>
        </w:rPr>
        <w:t>Multiple-Departmental or Multiple-Organizational Programs</w:t>
      </w:r>
      <w:r w:rsidR="001B5AD4" w:rsidRPr="00223EB2">
        <w:rPr>
          <w:rFonts w:ascii="Arial" w:hAnsi="Arial" w:cs="Arial"/>
          <w:b/>
        </w:rPr>
        <w:t>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41"/>
        <w:gridCol w:w="1468"/>
        <w:gridCol w:w="1522"/>
        <w:gridCol w:w="1473"/>
        <w:gridCol w:w="1515"/>
        <w:gridCol w:w="1488"/>
      </w:tblGrid>
      <w:tr w:rsidR="00D94677" w:rsidRPr="00223EB2" w14:paraId="42CAFC34" w14:textId="77777777" w:rsidTr="001A362F">
        <w:trPr>
          <w:trHeight w:val="1050"/>
        </w:trPr>
        <w:tc>
          <w:tcPr>
            <w:tcW w:w="1545" w:type="dxa"/>
            <w:shd w:val="clear" w:color="000000" w:fill="BFBFBF"/>
            <w:vAlign w:val="center"/>
            <w:hideMark/>
          </w:tcPr>
          <w:p w14:paraId="47508B69" w14:textId="77777777" w:rsidR="00D94677" w:rsidRPr="00223EB2" w:rsidRDefault="00D9467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695" w:type="dxa"/>
            <w:shd w:val="clear" w:color="000000" w:fill="BFBFBF"/>
            <w:vAlign w:val="center"/>
          </w:tcPr>
          <w:p w14:paraId="7C38123B" w14:textId="77777777" w:rsidR="00487358" w:rsidRDefault="00487358" w:rsidP="0048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TGE </w:t>
            </w:r>
          </w:p>
          <w:p w14:paraId="5ED93ED6" w14:textId="7D3409C5" w:rsidR="00D734A7" w:rsidRPr="00223EB2" w:rsidRDefault="00487358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Individuals – Admitted</w:t>
            </w:r>
          </w:p>
        </w:tc>
        <w:tc>
          <w:tcPr>
            <w:tcW w:w="1555" w:type="dxa"/>
            <w:shd w:val="clear" w:color="000000" w:fill="BFBFBF"/>
            <w:vAlign w:val="center"/>
            <w:hideMark/>
          </w:tcPr>
          <w:p w14:paraId="4F4C7494" w14:textId="77777777" w:rsidR="00D94677" w:rsidRPr="00223EB2" w:rsidRDefault="00D9467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Biology</w:t>
            </w:r>
          </w:p>
        </w:tc>
        <w:tc>
          <w:tcPr>
            <w:tcW w:w="1567" w:type="dxa"/>
            <w:shd w:val="clear" w:color="000000" w:fill="BFBFBF"/>
            <w:vAlign w:val="center"/>
            <w:hideMark/>
          </w:tcPr>
          <w:p w14:paraId="43212DA1" w14:textId="77777777" w:rsidR="00D94677" w:rsidRPr="00223EB2" w:rsidRDefault="00D9467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Chemistry</w:t>
            </w:r>
          </w:p>
        </w:tc>
        <w:tc>
          <w:tcPr>
            <w:tcW w:w="1556" w:type="dxa"/>
            <w:shd w:val="clear" w:color="000000" w:fill="BFBFBF"/>
            <w:vAlign w:val="center"/>
            <w:hideMark/>
          </w:tcPr>
          <w:p w14:paraId="6AE0477D" w14:textId="77777777" w:rsidR="00D94677" w:rsidRPr="00223EB2" w:rsidRDefault="00D9467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Physics</w:t>
            </w:r>
          </w:p>
        </w:tc>
        <w:tc>
          <w:tcPr>
            <w:tcW w:w="1566" w:type="dxa"/>
            <w:shd w:val="clear" w:color="000000" w:fill="BFBFBF"/>
            <w:vAlign w:val="center"/>
          </w:tcPr>
          <w:p w14:paraId="3923639F" w14:textId="77777777" w:rsidR="00D94677" w:rsidRPr="00223EB2" w:rsidRDefault="00D9467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Computer Science</w:t>
            </w:r>
          </w:p>
        </w:tc>
        <w:tc>
          <w:tcPr>
            <w:tcW w:w="1041" w:type="dxa"/>
            <w:shd w:val="clear" w:color="000000" w:fill="BFBFBF"/>
            <w:vAlign w:val="center"/>
          </w:tcPr>
          <w:p w14:paraId="1DB1A31B" w14:textId="77777777" w:rsidR="00D94677" w:rsidRPr="00223EB2" w:rsidRDefault="00D9467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Engineering</w:t>
            </w:r>
          </w:p>
        </w:tc>
      </w:tr>
      <w:tr w:rsidR="00DC49CC" w:rsidRPr="00223EB2" w14:paraId="232AB136" w14:textId="77777777" w:rsidTr="001A362F">
        <w:trPr>
          <w:trHeight w:val="300"/>
        </w:trPr>
        <w:tc>
          <w:tcPr>
            <w:tcW w:w="1545" w:type="dxa"/>
            <w:shd w:val="clear" w:color="000000" w:fill="BFBFBF"/>
            <w:vAlign w:val="center"/>
            <w:hideMark/>
          </w:tcPr>
          <w:p w14:paraId="003A35FB" w14:textId="77A309DA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695" w:type="dxa"/>
            <w:vAlign w:val="bottom"/>
          </w:tcPr>
          <w:p w14:paraId="54357E8D" w14:textId="07E565C9" w:rsidR="00DC49CC" w:rsidRPr="00D57515" w:rsidRDefault="00DC49CC" w:rsidP="00DC4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344D30C" w14:textId="3CB2E5E4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14:paraId="226143D6" w14:textId="0976F409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6" w:type="dxa"/>
            <w:shd w:val="clear" w:color="000000" w:fill="FFFFFF"/>
            <w:vAlign w:val="bottom"/>
            <w:hideMark/>
          </w:tcPr>
          <w:p w14:paraId="08741F5E" w14:textId="4F425BD4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6" w:type="dxa"/>
            <w:shd w:val="clear" w:color="000000" w:fill="FFFFFF"/>
            <w:vAlign w:val="bottom"/>
          </w:tcPr>
          <w:p w14:paraId="69E41C95" w14:textId="386A0D5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41" w:type="dxa"/>
            <w:shd w:val="clear" w:color="000000" w:fill="FFFFFF"/>
            <w:vAlign w:val="bottom"/>
          </w:tcPr>
          <w:p w14:paraId="6F296C3F" w14:textId="2FB9C032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C49CC" w:rsidRPr="00223EB2" w14:paraId="5600C09D" w14:textId="77777777" w:rsidTr="001A362F">
        <w:trPr>
          <w:trHeight w:val="300"/>
        </w:trPr>
        <w:tc>
          <w:tcPr>
            <w:tcW w:w="1545" w:type="dxa"/>
            <w:shd w:val="clear" w:color="000000" w:fill="BFBFBF"/>
            <w:vAlign w:val="center"/>
            <w:hideMark/>
          </w:tcPr>
          <w:p w14:paraId="37DD3611" w14:textId="44DEF4D6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695" w:type="dxa"/>
            <w:vAlign w:val="bottom"/>
          </w:tcPr>
          <w:p w14:paraId="3C6FEEA9" w14:textId="5288CAFE" w:rsidR="00DC49CC" w:rsidRPr="00D57515" w:rsidRDefault="00DC49CC" w:rsidP="00DC4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D23A3FC" w14:textId="0AACB388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14:paraId="4B56C52D" w14:textId="4E381B48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6" w:type="dxa"/>
            <w:shd w:val="clear" w:color="000000" w:fill="FFFFFF"/>
            <w:vAlign w:val="bottom"/>
            <w:hideMark/>
          </w:tcPr>
          <w:p w14:paraId="5AD725E3" w14:textId="7078CC7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6" w:type="dxa"/>
            <w:shd w:val="clear" w:color="000000" w:fill="FFFFFF"/>
            <w:vAlign w:val="bottom"/>
          </w:tcPr>
          <w:p w14:paraId="0AD56DCE" w14:textId="5804CBDB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41" w:type="dxa"/>
            <w:shd w:val="clear" w:color="000000" w:fill="FFFFFF"/>
            <w:vAlign w:val="bottom"/>
          </w:tcPr>
          <w:p w14:paraId="38E2205F" w14:textId="5BF145A6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C49CC" w:rsidRPr="00223EB2" w14:paraId="0426E338" w14:textId="77777777" w:rsidTr="001A362F">
        <w:trPr>
          <w:trHeight w:val="300"/>
        </w:trPr>
        <w:tc>
          <w:tcPr>
            <w:tcW w:w="1545" w:type="dxa"/>
            <w:shd w:val="clear" w:color="000000" w:fill="BFBFBF"/>
            <w:vAlign w:val="center"/>
            <w:hideMark/>
          </w:tcPr>
          <w:p w14:paraId="75EA3AA6" w14:textId="5C5D51C2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695" w:type="dxa"/>
            <w:vAlign w:val="bottom"/>
          </w:tcPr>
          <w:p w14:paraId="35D8D68F" w14:textId="5F10619A" w:rsidR="00DC49CC" w:rsidRPr="00D57515" w:rsidRDefault="00DC49CC" w:rsidP="00DC4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AAC0749" w14:textId="66AE54E3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14:paraId="14A06579" w14:textId="73A5C613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56" w:type="dxa"/>
            <w:shd w:val="clear" w:color="000000" w:fill="FFFFFF"/>
            <w:vAlign w:val="bottom"/>
            <w:hideMark/>
          </w:tcPr>
          <w:p w14:paraId="68618049" w14:textId="357BBBD4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66" w:type="dxa"/>
            <w:shd w:val="clear" w:color="000000" w:fill="FFFFFF"/>
            <w:vAlign w:val="bottom"/>
          </w:tcPr>
          <w:p w14:paraId="7F836C99" w14:textId="746B0EFB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1" w:type="dxa"/>
            <w:shd w:val="clear" w:color="000000" w:fill="FFFFFF"/>
            <w:vAlign w:val="bottom"/>
          </w:tcPr>
          <w:p w14:paraId="6FEA21FD" w14:textId="60AFAB7A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C49CC" w:rsidRPr="00223EB2" w14:paraId="000EFEFE" w14:textId="77777777" w:rsidTr="001A362F">
        <w:trPr>
          <w:trHeight w:val="300"/>
        </w:trPr>
        <w:tc>
          <w:tcPr>
            <w:tcW w:w="1545" w:type="dxa"/>
            <w:shd w:val="clear" w:color="000000" w:fill="BFBFBF"/>
            <w:vAlign w:val="center"/>
            <w:hideMark/>
          </w:tcPr>
          <w:p w14:paraId="62E79C01" w14:textId="0F91FA61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695" w:type="dxa"/>
            <w:vAlign w:val="bottom"/>
          </w:tcPr>
          <w:p w14:paraId="6A58C933" w14:textId="44473751" w:rsidR="00DC49CC" w:rsidRPr="00D57515" w:rsidRDefault="00DC49CC" w:rsidP="00DC4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B2B8683" w14:textId="61D67385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14:paraId="7FD43963" w14:textId="46A7AF8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56" w:type="dxa"/>
            <w:shd w:val="clear" w:color="000000" w:fill="FFFFFF"/>
            <w:vAlign w:val="bottom"/>
            <w:hideMark/>
          </w:tcPr>
          <w:p w14:paraId="0BAA7717" w14:textId="50D6A5F1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6" w:type="dxa"/>
            <w:shd w:val="clear" w:color="000000" w:fill="FFFFFF"/>
            <w:vAlign w:val="bottom"/>
          </w:tcPr>
          <w:p w14:paraId="25A76507" w14:textId="4E943738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41" w:type="dxa"/>
            <w:shd w:val="clear" w:color="000000" w:fill="FFFFFF"/>
            <w:vAlign w:val="bottom"/>
          </w:tcPr>
          <w:p w14:paraId="21DB95D0" w14:textId="436675D0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C49CC" w:rsidRPr="00223EB2" w14:paraId="7C9E1A75" w14:textId="77777777" w:rsidTr="001A362F">
        <w:trPr>
          <w:trHeight w:val="300"/>
        </w:trPr>
        <w:tc>
          <w:tcPr>
            <w:tcW w:w="1545" w:type="dxa"/>
            <w:shd w:val="clear" w:color="000000" w:fill="BFBFBF"/>
            <w:vAlign w:val="center"/>
            <w:hideMark/>
          </w:tcPr>
          <w:p w14:paraId="5A59131D" w14:textId="0626F403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695" w:type="dxa"/>
            <w:vAlign w:val="bottom"/>
          </w:tcPr>
          <w:p w14:paraId="263F2C42" w14:textId="5C6EBD50" w:rsidR="00DC49CC" w:rsidRPr="00D57515" w:rsidRDefault="00DC49CC" w:rsidP="00DC4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091B698" w14:textId="7F14DD4E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14:paraId="5116BE28" w14:textId="2D3746BA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56" w:type="dxa"/>
            <w:shd w:val="clear" w:color="000000" w:fill="FFFFFF"/>
            <w:vAlign w:val="bottom"/>
            <w:hideMark/>
          </w:tcPr>
          <w:p w14:paraId="7089F5AC" w14:textId="0D691935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6" w:type="dxa"/>
            <w:shd w:val="clear" w:color="000000" w:fill="FFFFFF"/>
            <w:vAlign w:val="bottom"/>
          </w:tcPr>
          <w:p w14:paraId="77A2ABF6" w14:textId="49C3180B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41" w:type="dxa"/>
            <w:shd w:val="clear" w:color="000000" w:fill="FFFFFF"/>
            <w:vAlign w:val="bottom"/>
          </w:tcPr>
          <w:p w14:paraId="36ABEC89" w14:textId="70A9C47D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81174" w:rsidRPr="00223EB2" w14:paraId="77034EF6" w14:textId="77777777" w:rsidTr="001A362F">
        <w:trPr>
          <w:trHeight w:val="300"/>
        </w:trPr>
        <w:tc>
          <w:tcPr>
            <w:tcW w:w="1545" w:type="dxa"/>
            <w:shd w:val="clear" w:color="000000" w:fill="BFBFBF"/>
            <w:vAlign w:val="center"/>
            <w:hideMark/>
          </w:tcPr>
          <w:p w14:paraId="586A00C6" w14:textId="77777777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Avg</w:t>
            </w:r>
          </w:p>
        </w:tc>
        <w:tc>
          <w:tcPr>
            <w:tcW w:w="1695" w:type="dxa"/>
            <w:vAlign w:val="bottom"/>
          </w:tcPr>
          <w:p w14:paraId="75AC98F3" w14:textId="32A2C967" w:rsidR="00BD1B1C" w:rsidRPr="00D57515" w:rsidRDefault="00BD1B1C" w:rsidP="00BD1B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515">
              <w:rPr>
                <w:rFonts w:ascii="Arial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9748721" w14:textId="0A71594E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14:paraId="0670E9B7" w14:textId="59E6BB50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34C2B42C" w14:textId="16679E23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566" w:type="dxa"/>
            <w:vAlign w:val="bottom"/>
          </w:tcPr>
          <w:p w14:paraId="2C86D9A5" w14:textId="133884F8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1041" w:type="dxa"/>
            <w:vAlign w:val="bottom"/>
          </w:tcPr>
          <w:p w14:paraId="4C586ABA" w14:textId="2F3DC715" w:rsidR="00BD1B1C" w:rsidRPr="00223EB2" w:rsidRDefault="00BD1B1C" w:rsidP="00BD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</w:tbl>
    <w:p w14:paraId="799C2830" w14:textId="77777777" w:rsidR="000826FB" w:rsidRDefault="000826FB" w:rsidP="00A81174">
      <w:pPr>
        <w:rPr>
          <w:rFonts w:ascii="Arial" w:hAnsi="Arial" w:cs="Arial"/>
          <w:b/>
        </w:rPr>
      </w:pPr>
    </w:p>
    <w:p w14:paraId="04AB019A" w14:textId="466E188A" w:rsidR="00CB3797" w:rsidRPr="00223EB2" w:rsidRDefault="00CB3797" w:rsidP="00CB3797">
      <w:pPr>
        <w:rPr>
          <w:rFonts w:ascii="Arial" w:hAnsi="Arial" w:cs="Arial"/>
          <w:b/>
        </w:rPr>
      </w:pPr>
      <w:r w:rsidRPr="001A362F">
        <w:rPr>
          <w:rFonts w:ascii="Arial" w:hAnsi="Arial" w:cs="Arial"/>
          <w:b/>
          <w:i/>
          <w:iCs/>
        </w:rPr>
        <w:t xml:space="preserve">Sample: </w:t>
      </w:r>
      <w:r w:rsidRPr="00223EB2">
        <w:rPr>
          <w:rFonts w:ascii="Arial" w:hAnsi="Arial" w:cs="Arial"/>
          <w:b/>
        </w:rPr>
        <w:t xml:space="preserve">Suggested Format Table </w:t>
      </w:r>
      <w:r w:rsidR="000826FB">
        <w:rPr>
          <w:rFonts w:ascii="Arial" w:hAnsi="Arial" w:cs="Arial"/>
          <w:b/>
        </w:rPr>
        <w:t>B</w:t>
      </w:r>
      <w:r w:rsidR="00F47FA7">
        <w:rPr>
          <w:rFonts w:ascii="Arial" w:hAnsi="Arial" w:cs="Arial"/>
          <w:b/>
        </w:rPr>
        <w:t>, Part III</w:t>
      </w:r>
      <w:r w:rsidRPr="00223EB2">
        <w:rPr>
          <w:rFonts w:ascii="Arial" w:hAnsi="Arial" w:cs="Arial"/>
          <w:b/>
        </w:rPr>
        <w:t xml:space="preserve">: </w:t>
      </w:r>
      <w:r w:rsidR="009626B4" w:rsidRPr="00223EB2">
        <w:rPr>
          <w:rFonts w:ascii="Arial" w:hAnsi="Arial" w:cs="Arial"/>
          <w:b/>
        </w:rPr>
        <w:t xml:space="preserve">Numbers of </w:t>
      </w:r>
      <w:r w:rsidR="009626B4">
        <w:rPr>
          <w:rFonts w:ascii="Arial" w:hAnsi="Arial" w:cs="Arial"/>
          <w:b/>
        </w:rPr>
        <w:t xml:space="preserve">TGE Individuals who </w:t>
      </w:r>
      <w:r w:rsidR="009626B4" w:rsidRPr="00223EB2">
        <w:rPr>
          <w:rFonts w:ascii="Arial" w:hAnsi="Arial" w:cs="Arial"/>
          <w:b/>
        </w:rPr>
        <w:t>Matricula</w:t>
      </w:r>
      <w:r w:rsidR="009626B4">
        <w:rPr>
          <w:rFonts w:ascii="Arial" w:hAnsi="Arial" w:cs="Arial"/>
          <w:b/>
        </w:rPr>
        <w:t>ted</w:t>
      </w:r>
      <w:r w:rsidR="009626B4" w:rsidRPr="00223EB2" w:rsidDel="009626B4">
        <w:rPr>
          <w:rFonts w:ascii="Arial" w:hAnsi="Arial" w:cs="Arial"/>
          <w:b/>
        </w:rPr>
        <w:t xml:space="preserve"> </w:t>
      </w:r>
      <w:r w:rsidR="007F61E7" w:rsidRPr="00223EB2">
        <w:rPr>
          <w:rFonts w:ascii="Arial" w:hAnsi="Arial" w:cs="Arial"/>
          <w:b/>
        </w:rPr>
        <w:t>(</w:t>
      </w:r>
      <w:r w:rsidR="007F61E7" w:rsidRPr="00E308F3">
        <w:rPr>
          <w:rFonts w:ascii="Arial" w:hAnsi="Arial" w:cs="Arial"/>
          <w:b/>
        </w:rPr>
        <w:t>Multiple-Departmental or Multiple-Organizational Programs</w:t>
      </w:r>
      <w:r w:rsidR="007F61E7" w:rsidRPr="00223EB2">
        <w:rPr>
          <w:rFonts w:ascii="Arial" w:hAnsi="Arial" w:cs="Arial"/>
          <w:b/>
        </w:rPr>
        <w:t>)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620"/>
        <w:gridCol w:w="1350"/>
        <w:gridCol w:w="1530"/>
        <w:gridCol w:w="1530"/>
        <w:gridCol w:w="1530"/>
      </w:tblGrid>
      <w:tr w:rsidR="00D57BBA" w:rsidRPr="00223EB2" w14:paraId="2C7FFCD8" w14:textId="77777777" w:rsidTr="001A362F">
        <w:trPr>
          <w:trHeight w:val="1050"/>
        </w:trPr>
        <w:tc>
          <w:tcPr>
            <w:tcW w:w="1345" w:type="dxa"/>
            <w:shd w:val="clear" w:color="000000" w:fill="BFBFBF"/>
            <w:vAlign w:val="center"/>
            <w:hideMark/>
          </w:tcPr>
          <w:p w14:paraId="2F6927F2" w14:textId="77777777" w:rsidR="00CB3797" w:rsidRPr="00223EB2" w:rsidRDefault="00CB379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710" w:type="dxa"/>
            <w:shd w:val="clear" w:color="000000" w:fill="BFBFBF"/>
            <w:vAlign w:val="center"/>
          </w:tcPr>
          <w:p w14:paraId="36C75288" w14:textId="0BD1CF5E" w:rsidR="00CB3797" w:rsidRPr="00223EB2" w:rsidRDefault="00487358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 TGE Individuals – Matriculated</w:t>
            </w:r>
          </w:p>
        </w:tc>
        <w:tc>
          <w:tcPr>
            <w:tcW w:w="1620" w:type="dxa"/>
            <w:shd w:val="clear" w:color="000000" w:fill="BFBFBF"/>
            <w:vAlign w:val="center"/>
            <w:hideMark/>
          </w:tcPr>
          <w:p w14:paraId="17B60B3E" w14:textId="77777777" w:rsidR="00CB3797" w:rsidRPr="00223EB2" w:rsidRDefault="00CB379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Biology</w:t>
            </w:r>
          </w:p>
        </w:tc>
        <w:tc>
          <w:tcPr>
            <w:tcW w:w="1350" w:type="dxa"/>
            <w:shd w:val="clear" w:color="000000" w:fill="BFBFBF"/>
            <w:vAlign w:val="center"/>
            <w:hideMark/>
          </w:tcPr>
          <w:p w14:paraId="3DDA0937" w14:textId="77777777" w:rsidR="00CB3797" w:rsidRPr="00223EB2" w:rsidRDefault="00CB379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Chemistry</w:t>
            </w:r>
          </w:p>
        </w:tc>
        <w:tc>
          <w:tcPr>
            <w:tcW w:w="1530" w:type="dxa"/>
            <w:shd w:val="clear" w:color="000000" w:fill="BFBFBF"/>
            <w:vAlign w:val="center"/>
            <w:hideMark/>
          </w:tcPr>
          <w:p w14:paraId="70A04597" w14:textId="77777777" w:rsidR="00CB3797" w:rsidRPr="00223EB2" w:rsidRDefault="00CB379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Physics</w:t>
            </w:r>
          </w:p>
        </w:tc>
        <w:tc>
          <w:tcPr>
            <w:tcW w:w="1530" w:type="dxa"/>
            <w:shd w:val="clear" w:color="000000" w:fill="BFBFBF"/>
            <w:vAlign w:val="center"/>
          </w:tcPr>
          <w:p w14:paraId="4F9A9E0D" w14:textId="77777777" w:rsidR="00CB3797" w:rsidRPr="00223EB2" w:rsidRDefault="00CB379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Computer Science</w:t>
            </w:r>
          </w:p>
        </w:tc>
        <w:tc>
          <w:tcPr>
            <w:tcW w:w="1530" w:type="dxa"/>
            <w:shd w:val="clear" w:color="000000" w:fill="BFBFBF"/>
            <w:vAlign w:val="center"/>
          </w:tcPr>
          <w:p w14:paraId="79AE3DA6" w14:textId="77777777" w:rsidR="00CB3797" w:rsidRPr="00223EB2" w:rsidRDefault="00CB3797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Engineering</w:t>
            </w:r>
          </w:p>
        </w:tc>
      </w:tr>
      <w:tr w:rsidR="00D57BBA" w:rsidRPr="00223EB2" w14:paraId="7F941531" w14:textId="77777777" w:rsidTr="001A362F">
        <w:trPr>
          <w:trHeight w:val="300"/>
        </w:trPr>
        <w:tc>
          <w:tcPr>
            <w:tcW w:w="1345" w:type="dxa"/>
            <w:shd w:val="clear" w:color="000000" w:fill="BFBFBF"/>
            <w:vAlign w:val="center"/>
            <w:hideMark/>
          </w:tcPr>
          <w:p w14:paraId="4513C7E8" w14:textId="1275FEAA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710" w:type="dxa"/>
            <w:vAlign w:val="bottom"/>
          </w:tcPr>
          <w:p w14:paraId="22E8D62A" w14:textId="19444B92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596CDCA7" w14:textId="521EA42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059D2E0" w14:textId="4B362987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50FBBDE8" w14:textId="014395C7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64B141A6" w14:textId="54B9C447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7F306B5F" w14:textId="573070F8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57BBA" w:rsidRPr="00223EB2" w14:paraId="691A8529" w14:textId="77777777" w:rsidTr="001A362F">
        <w:trPr>
          <w:trHeight w:val="300"/>
        </w:trPr>
        <w:tc>
          <w:tcPr>
            <w:tcW w:w="1345" w:type="dxa"/>
            <w:shd w:val="clear" w:color="000000" w:fill="BFBFBF"/>
            <w:vAlign w:val="center"/>
            <w:hideMark/>
          </w:tcPr>
          <w:p w14:paraId="6EFDF867" w14:textId="4313F0B5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710" w:type="dxa"/>
            <w:vAlign w:val="bottom"/>
          </w:tcPr>
          <w:p w14:paraId="202F6E26" w14:textId="320C97E9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56A15C7A" w14:textId="4F62D296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765A8C3" w14:textId="2CA638F3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6207FEA7" w14:textId="57D8145D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67C14740" w14:textId="5D7CD29E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7CD74261" w14:textId="21360E67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7BBA" w:rsidRPr="00223EB2" w14:paraId="7CA62FB9" w14:textId="77777777" w:rsidTr="001A362F">
        <w:trPr>
          <w:trHeight w:val="300"/>
        </w:trPr>
        <w:tc>
          <w:tcPr>
            <w:tcW w:w="1345" w:type="dxa"/>
            <w:shd w:val="clear" w:color="000000" w:fill="BFBFBF"/>
            <w:vAlign w:val="center"/>
            <w:hideMark/>
          </w:tcPr>
          <w:p w14:paraId="397374E6" w14:textId="5848D6FB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710" w:type="dxa"/>
            <w:vAlign w:val="bottom"/>
          </w:tcPr>
          <w:p w14:paraId="1D5870D3" w14:textId="0F5179D5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64ED1D40" w14:textId="0EE1C1B3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7880ED7" w14:textId="2F87E443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39AE5234" w14:textId="16CFEA94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6F9477B8" w14:textId="257E784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2DC1BE16" w14:textId="60D345F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D57BBA" w:rsidRPr="00223EB2" w14:paraId="789D3B53" w14:textId="77777777" w:rsidTr="001A362F">
        <w:trPr>
          <w:trHeight w:val="300"/>
        </w:trPr>
        <w:tc>
          <w:tcPr>
            <w:tcW w:w="1345" w:type="dxa"/>
            <w:shd w:val="clear" w:color="000000" w:fill="BFBFBF"/>
            <w:vAlign w:val="center"/>
            <w:hideMark/>
          </w:tcPr>
          <w:p w14:paraId="0E81D554" w14:textId="3A3E043C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710" w:type="dxa"/>
            <w:vAlign w:val="bottom"/>
          </w:tcPr>
          <w:p w14:paraId="25E1BA94" w14:textId="7DB839F0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5FBF890B" w14:textId="013D7394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1F95D90" w14:textId="454EA6BA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66872CBC" w14:textId="597F8AC8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6ACC16D0" w14:textId="3C1B5890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329426B2" w14:textId="1CA3747B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7BBA" w:rsidRPr="00223EB2" w14:paraId="75F15FE2" w14:textId="77777777" w:rsidTr="001A362F">
        <w:trPr>
          <w:trHeight w:val="300"/>
        </w:trPr>
        <w:tc>
          <w:tcPr>
            <w:tcW w:w="1345" w:type="dxa"/>
            <w:shd w:val="clear" w:color="000000" w:fill="BFBFBF"/>
            <w:vAlign w:val="center"/>
            <w:hideMark/>
          </w:tcPr>
          <w:p w14:paraId="42F9D5FD" w14:textId="2C73229E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710" w:type="dxa"/>
            <w:vAlign w:val="bottom"/>
          </w:tcPr>
          <w:p w14:paraId="0593280D" w14:textId="4A87E605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797425BA" w14:textId="680061AF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7D85ACF" w14:textId="15ECAE75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4220BC59" w14:textId="36E9FF7A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7CE673A0" w14:textId="3464C7D3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shd w:val="clear" w:color="000000" w:fill="FFFFFF"/>
            <w:vAlign w:val="bottom"/>
          </w:tcPr>
          <w:p w14:paraId="2FEEC467" w14:textId="184D7D00" w:rsidR="00DC49CC" w:rsidRPr="00223EB2" w:rsidRDefault="00DC49CC" w:rsidP="00DC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57BBA" w:rsidRPr="00223EB2" w14:paraId="0E78BA5E" w14:textId="77777777" w:rsidTr="001A362F">
        <w:trPr>
          <w:trHeight w:val="300"/>
        </w:trPr>
        <w:tc>
          <w:tcPr>
            <w:tcW w:w="1345" w:type="dxa"/>
            <w:shd w:val="clear" w:color="000000" w:fill="BFBFBF"/>
            <w:vAlign w:val="center"/>
            <w:hideMark/>
          </w:tcPr>
          <w:p w14:paraId="47F85158" w14:textId="77777777" w:rsidR="00CB3797" w:rsidRPr="00223EB2" w:rsidRDefault="00CB3797" w:rsidP="00CB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Avg</w:t>
            </w:r>
          </w:p>
        </w:tc>
        <w:tc>
          <w:tcPr>
            <w:tcW w:w="1710" w:type="dxa"/>
            <w:vAlign w:val="bottom"/>
          </w:tcPr>
          <w:p w14:paraId="1C557AB5" w14:textId="5D601226" w:rsidR="00CB3797" w:rsidRPr="00223EB2" w:rsidRDefault="00CB3797" w:rsidP="00CB3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16512E26" w14:textId="5DBAA6EC" w:rsidR="00CB3797" w:rsidRPr="00223EB2" w:rsidRDefault="00CB3797" w:rsidP="00CB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3642AB7" w14:textId="636C58BE" w:rsidR="00CB3797" w:rsidRPr="00223EB2" w:rsidRDefault="00CB3797" w:rsidP="00CB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4C7902F" w14:textId="53CFAAA4" w:rsidR="00CB3797" w:rsidRPr="00223EB2" w:rsidRDefault="00CB3797" w:rsidP="00CB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26F355E2" w14:textId="7C5A978E" w:rsidR="00CB3797" w:rsidRPr="00223EB2" w:rsidRDefault="00CB3797" w:rsidP="00CB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60328DD9" w14:textId="3932033C" w:rsidR="00CB3797" w:rsidRPr="00223EB2" w:rsidRDefault="00CB3797" w:rsidP="00CB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</w:tbl>
    <w:p w14:paraId="48925747" w14:textId="785CCC69" w:rsidR="00CB3797" w:rsidRPr="00223EB2" w:rsidRDefault="00CB3797" w:rsidP="00CB3797">
      <w:pPr>
        <w:spacing w:after="0"/>
        <w:rPr>
          <w:rFonts w:ascii="Arial" w:hAnsi="Arial" w:cs="Arial"/>
        </w:rPr>
      </w:pPr>
      <w:r w:rsidRPr="00223EB2">
        <w:rPr>
          <w:rFonts w:ascii="Arial" w:hAnsi="Arial" w:cs="Arial"/>
        </w:rPr>
        <w:t xml:space="preserve">Ac </w:t>
      </w:r>
      <w:proofErr w:type="spellStart"/>
      <w:r w:rsidRPr="00223EB2">
        <w:rPr>
          <w:rFonts w:ascii="Arial" w:hAnsi="Arial" w:cs="Arial"/>
        </w:rPr>
        <w:t>Yr</w:t>
      </w:r>
      <w:proofErr w:type="spellEnd"/>
      <w:r w:rsidRPr="00223EB2">
        <w:rPr>
          <w:rFonts w:ascii="Arial" w:hAnsi="Arial" w:cs="Arial"/>
        </w:rPr>
        <w:t>, Academic Year; Avg, average</w:t>
      </w:r>
    </w:p>
    <w:p w14:paraId="78FB58A6" w14:textId="77777777" w:rsidR="00947E84" w:rsidRPr="00223EB2" w:rsidRDefault="00947E84" w:rsidP="00947E84">
      <w:pPr>
        <w:rPr>
          <w:rFonts w:ascii="Arial" w:hAnsi="Arial" w:cs="Arial"/>
          <w:b/>
          <w:color w:val="000000"/>
        </w:rPr>
      </w:pPr>
    </w:p>
    <w:sectPr w:rsidR="00947E84" w:rsidRPr="00223EB2" w:rsidSect="00A81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0E1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264B4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37E23"/>
    <w:multiLevelType w:val="hybridMultilevel"/>
    <w:tmpl w:val="B5C0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ECE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2C36F1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F474A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EF2C1B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032490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5A4469"/>
    <w:multiLevelType w:val="multilevel"/>
    <w:tmpl w:val="434C37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37771F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5A7002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4A0083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6142634">
    <w:abstractNumId w:val="9"/>
  </w:num>
  <w:num w:numId="2" w16cid:durableId="93091183">
    <w:abstractNumId w:val="8"/>
  </w:num>
  <w:num w:numId="3" w16cid:durableId="409431967">
    <w:abstractNumId w:val="6"/>
  </w:num>
  <w:num w:numId="4" w16cid:durableId="341981666">
    <w:abstractNumId w:val="7"/>
  </w:num>
  <w:num w:numId="5" w16cid:durableId="1508864669">
    <w:abstractNumId w:val="0"/>
  </w:num>
  <w:num w:numId="6" w16cid:durableId="1072200005">
    <w:abstractNumId w:val="11"/>
  </w:num>
  <w:num w:numId="7" w16cid:durableId="462043233">
    <w:abstractNumId w:val="1"/>
  </w:num>
  <w:num w:numId="8" w16cid:durableId="475680855">
    <w:abstractNumId w:val="4"/>
  </w:num>
  <w:num w:numId="9" w16cid:durableId="1595749301">
    <w:abstractNumId w:val="5"/>
  </w:num>
  <w:num w:numId="10" w16cid:durableId="147214076">
    <w:abstractNumId w:val="10"/>
  </w:num>
  <w:num w:numId="11" w16cid:durableId="930813471">
    <w:abstractNumId w:val="3"/>
  </w:num>
  <w:num w:numId="12" w16cid:durableId="1597132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DF"/>
    <w:rsid w:val="00010CDD"/>
    <w:rsid w:val="000546AC"/>
    <w:rsid w:val="00055FC1"/>
    <w:rsid w:val="000746CF"/>
    <w:rsid w:val="00076A65"/>
    <w:rsid w:val="000826FB"/>
    <w:rsid w:val="00094F56"/>
    <w:rsid w:val="00097116"/>
    <w:rsid w:val="000A09D7"/>
    <w:rsid w:val="000E3DAB"/>
    <w:rsid w:val="000F30DF"/>
    <w:rsid w:val="00100DA4"/>
    <w:rsid w:val="00103279"/>
    <w:rsid w:val="001060F4"/>
    <w:rsid w:val="00114035"/>
    <w:rsid w:val="00120BCC"/>
    <w:rsid w:val="00132196"/>
    <w:rsid w:val="0013380A"/>
    <w:rsid w:val="00146A2F"/>
    <w:rsid w:val="001A362F"/>
    <w:rsid w:val="001B5AD4"/>
    <w:rsid w:val="001F0E46"/>
    <w:rsid w:val="00200B6E"/>
    <w:rsid w:val="00223C54"/>
    <w:rsid w:val="00223EB2"/>
    <w:rsid w:val="002240F1"/>
    <w:rsid w:val="00225E04"/>
    <w:rsid w:val="00261C4D"/>
    <w:rsid w:val="00265131"/>
    <w:rsid w:val="002702F0"/>
    <w:rsid w:val="002E60B8"/>
    <w:rsid w:val="00314E73"/>
    <w:rsid w:val="00353F2C"/>
    <w:rsid w:val="00375F3E"/>
    <w:rsid w:val="003808A2"/>
    <w:rsid w:val="00384F77"/>
    <w:rsid w:val="00386281"/>
    <w:rsid w:val="003A5DDB"/>
    <w:rsid w:val="003B344D"/>
    <w:rsid w:val="003B3EAE"/>
    <w:rsid w:val="003C3F47"/>
    <w:rsid w:val="003D42D5"/>
    <w:rsid w:val="003E26B3"/>
    <w:rsid w:val="003E4302"/>
    <w:rsid w:val="003F18AC"/>
    <w:rsid w:val="003F5257"/>
    <w:rsid w:val="003F52A1"/>
    <w:rsid w:val="003F6218"/>
    <w:rsid w:val="0040015A"/>
    <w:rsid w:val="004350C3"/>
    <w:rsid w:val="00442556"/>
    <w:rsid w:val="004512A0"/>
    <w:rsid w:val="00487358"/>
    <w:rsid w:val="00494ED6"/>
    <w:rsid w:val="004A2ECD"/>
    <w:rsid w:val="004A3AA4"/>
    <w:rsid w:val="004B1044"/>
    <w:rsid w:val="004E732B"/>
    <w:rsid w:val="004F608F"/>
    <w:rsid w:val="00510172"/>
    <w:rsid w:val="00520F17"/>
    <w:rsid w:val="00521ED4"/>
    <w:rsid w:val="00523461"/>
    <w:rsid w:val="005609A7"/>
    <w:rsid w:val="005633D5"/>
    <w:rsid w:val="00563D4C"/>
    <w:rsid w:val="00570BF3"/>
    <w:rsid w:val="00584AB6"/>
    <w:rsid w:val="00587E6F"/>
    <w:rsid w:val="005912F7"/>
    <w:rsid w:val="005927E9"/>
    <w:rsid w:val="00595784"/>
    <w:rsid w:val="00596339"/>
    <w:rsid w:val="005B7C73"/>
    <w:rsid w:val="005C01FB"/>
    <w:rsid w:val="005C02DE"/>
    <w:rsid w:val="005D4EEB"/>
    <w:rsid w:val="005F260C"/>
    <w:rsid w:val="0060295F"/>
    <w:rsid w:val="00626085"/>
    <w:rsid w:val="00626FFD"/>
    <w:rsid w:val="006441B2"/>
    <w:rsid w:val="00682F6C"/>
    <w:rsid w:val="00696643"/>
    <w:rsid w:val="006A17C6"/>
    <w:rsid w:val="006A5303"/>
    <w:rsid w:val="006B20F3"/>
    <w:rsid w:val="006C031B"/>
    <w:rsid w:val="006D2027"/>
    <w:rsid w:val="006D61C8"/>
    <w:rsid w:val="006E773C"/>
    <w:rsid w:val="006F3011"/>
    <w:rsid w:val="006F475D"/>
    <w:rsid w:val="0070052B"/>
    <w:rsid w:val="00751FE3"/>
    <w:rsid w:val="007601AF"/>
    <w:rsid w:val="00760EED"/>
    <w:rsid w:val="007728C8"/>
    <w:rsid w:val="00773CF3"/>
    <w:rsid w:val="00780AA2"/>
    <w:rsid w:val="00787156"/>
    <w:rsid w:val="007A13C1"/>
    <w:rsid w:val="007A38FE"/>
    <w:rsid w:val="007B45D7"/>
    <w:rsid w:val="007B62F9"/>
    <w:rsid w:val="007C2CB2"/>
    <w:rsid w:val="007D0587"/>
    <w:rsid w:val="007D1490"/>
    <w:rsid w:val="007D7003"/>
    <w:rsid w:val="007E4DE7"/>
    <w:rsid w:val="007F4DA0"/>
    <w:rsid w:val="007F61E7"/>
    <w:rsid w:val="008253EF"/>
    <w:rsid w:val="00836FD6"/>
    <w:rsid w:val="00854AE3"/>
    <w:rsid w:val="008550CB"/>
    <w:rsid w:val="008561D8"/>
    <w:rsid w:val="00883C42"/>
    <w:rsid w:val="008A3B41"/>
    <w:rsid w:val="008A6F7A"/>
    <w:rsid w:val="008B4EC2"/>
    <w:rsid w:val="008B5E93"/>
    <w:rsid w:val="008B6EF6"/>
    <w:rsid w:val="008C1166"/>
    <w:rsid w:val="008E6656"/>
    <w:rsid w:val="008F7844"/>
    <w:rsid w:val="00913784"/>
    <w:rsid w:val="00920FDA"/>
    <w:rsid w:val="009242AB"/>
    <w:rsid w:val="009242F1"/>
    <w:rsid w:val="00924504"/>
    <w:rsid w:val="00924BCE"/>
    <w:rsid w:val="00947E84"/>
    <w:rsid w:val="00952D7E"/>
    <w:rsid w:val="009626B4"/>
    <w:rsid w:val="00982CD1"/>
    <w:rsid w:val="0098343E"/>
    <w:rsid w:val="00984EA3"/>
    <w:rsid w:val="009907AB"/>
    <w:rsid w:val="009A07D9"/>
    <w:rsid w:val="009F38D6"/>
    <w:rsid w:val="009F72ED"/>
    <w:rsid w:val="00A026B6"/>
    <w:rsid w:val="00A03E48"/>
    <w:rsid w:val="00A044F7"/>
    <w:rsid w:val="00A30352"/>
    <w:rsid w:val="00A72051"/>
    <w:rsid w:val="00A81174"/>
    <w:rsid w:val="00A821A7"/>
    <w:rsid w:val="00A91089"/>
    <w:rsid w:val="00A974AE"/>
    <w:rsid w:val="00AA1819"/>
    <w:rsid w:val="00AB748C"/>
    <w:rsid w:val="00AD403F"/>
    <w:rsid w:val="00AE2F2A"/>
    <w:rsid w:val="00AF55B9"/>
    <w:rsid w:val="00B3507A"/>
    <w:rsid w:val="00B64067"/>
    <w:rsid w:val="00B9568F"/>
    <w:rsid w:val="00BA4C9B"/>
    <w:rsid w:val="00BA57D2"/>
    <w:rsid w:val="00BA7D53"/>
    <w:rsid w:val="00BB79B2"/>
    <w:rsid w:val="00BC050E"/>
    <w:rsid w:val="00BC0E96"/>
    <w:rsid w:val="00BC562D"/>
    <w:rsid w:val="00BC594A"/>
    <w:rsid w:val="00BC64B4"/>
    <w:rsid w:val="00BD1B1C"/>
    <w:rsid w:val="00BF6319"/>
    <w:rsid w:val="00C43A8D"/>
    <w:rsid w:val="00C73378"/>
    <w:rsid w:val="00C73E87"/>
    <w:rsid w:val="00C76998"/>
    <w:rsid w:val="00C80B1A"/>
    <w:rsid w:val="00C8522E"/>
    <w:rsid w:val="00C85496"/>
    <w:rsid w:val="00CB3797"/>
    <w:rsid w:val="00CB467F"/>
    <w:rsid w:val="00CC05BF"/>
    <w:rsid w:val="00CE1A32"/>
    <w:rsid w:val="00CE5288"/>
    <w:rsid w:val="00CF6721"/>
    <w:rsid w:val="00D0555A"/>
    <w:rsid w:val="00D30CB2"/>
    <w:rsid w:val="00D36FBE"/>
    <w:rsid w:val="00D37B34"/>
    <w:rsid w:val="00D43FD6"/>
    <w:rsid w:val="00D47F82"/>
    <w:rsid w:val="00D56A94"/>
    <w:rsid w:val="00D57515"/>
    <w:rsid w:val="00D57BBA"/>
    <w:rsid w:val="00D7240B"/>
    <w:rsid w:val="00D734A7"/>
    <w:rsid w:val="00D76F62"/>
    <w:rsid w:val="00D842DC"/>
    <w:rsid w:val="00D84FE9"/>
    <w:rsid w:val="00D925C2"/>
    <w:rsid w:val="00D94677"/>
    <w:rsid w:val="00DA1500"/>
    <w:rsid w:val="00DA1B0D"/>
    <w:rsid w:val="00DC49CC"/>
    <w:rsid w:val="00E03087"/>
    <w:rsid w:val="00E06927"/>
    <w:rsid w:val="00E308F3"/>
    <w:rsid w:val="00E41AFD"/>
    <w:rsid w:val="00E47E1E"/>
    <w:rsid w:val="00E51608"/>
    <w:rsid w:val="00E64B4F"/>
    <w:rsid w:val="00E735D6"/>
    <w:rsid w:val="00EA2888"/>
    <w:rsid w:val="00EA3020"/>
    <w:rsid w:val="00ED1AE3"/>
    <w:rsid w:val="00EE7B00"/>
    <w:rsid w:val="00F031E4"/>
    <w:rsid w:val="00F03F9E"/>
    <w:rsid w:val="00F245A8"/>
    <w:rsid w:val="00F24826"/>
    <w:rsid w:val="00F326D1"/>
    <w:rsid w:val="00F438CC"/>
    <w:rsid w:val="00F47FA7"/>
    <w:rsid w:val="00F744DC"/>
    <w:rsid w:val="00F8538D"/>
    <w:rsid w:val="00F9774F"/>
    <w:rsid w:val="00FB3624"/>
    <w:rsid w:val="00FC6B5D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3177"/>
  <w15:chartTrackingRefBased/>
  <w15:docId w15:val="{55912A91-037C-4FEE-9A90-10B1CA5A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th1">
    <w:name w:val="th_th_1"/>
    <w:rsid w:val="000F30D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1">
    <w:name w:val="p_1"/>
    <w:rsid w:val="0060295F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1Heading1">
    <w:name w:val="h1_Heading1"/>
    <w:basedOn w:val="Heading1"/>
    <w:rsid w:val="0060295F"/>
    <w:pPr>
      <w:pageBreakBefore/>
      <w:spacing w:before="120" w:after="240" w:line="240" w:lineRule="auto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strongStrong">
    <w:name w:val="strong_Strong"/>
    <w:rsid w:val="0060295F"/>
    <w:rPr>
      <w:b/>
      <w:bCs/>
      <w:color w:val="000000"/>
      <w:sz w:val="20"/>
      <w:szCs w:val="20"/>
    </w:rPr>
  </w:style>
  <w:style w:type="paragraph" w:customStyle="1" w:styleId="pSubheadinParagraph1">
    <w:name w:val="p_SubheadinParagraph_1"/>
    <w:rsid w:val="0060295F"/>
    <w:pPr>
      <w:spacing w:after="12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2Heading21">
    <w:name w:val="h2_Heading2_1"/>
    <w:basedOn w:val="Heading2"/>
    <w:rsid w:val="0060295F"/>
    <w:pPr>
      <w:spacing w:before="360" w:after="120" w:line="240" w:lineRule="auto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ins">
    <w:name w:val="ins"/>
    <w:rsid w:val="0060295F"/>
    <w:rPr>
      <w:color w:val="000000"/>
      <w:sz w:val="20"/>
      <w:szCs w:val="20"/>
      <w:u w:val="single"/>
    </w:rPr>
  </w:style>
  <w:style w:type="paragraph" w:customStyle="1" w:styleId="lili1">
    <w:name w:val="li_li_1"/>
    <w:rsid w:val="0060295F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h2Heading2">
    <w:name w:val="h2_Heading2"/>
    <w:basedOn w:val="Heading2"/>
    <w:rsid w:val="0060295F"/>
    <w:pPr>
      <w:spacing w:before="360" w:after="120" w:line="240" w:lineRule="auto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2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6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6CF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F7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2ED"/>
    <w:rPr>
      <w:sz w:val="20"/>
      <w:szCs w:val="20"/>
    </w:rPr>
  </w:style>
  <w:style w:type="character" w:styleId="CommentReference">
    <w:name w:val="annotation reference"/>
    <w:uiPriority w:val="99"/>
    <w:unhideWhenUsed/>
    <w:rsid w:val="009F72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F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0F4"/>
    <w:pPr>
      <w:ind w:left="720"/>
      <w:contextualSpacing/>
    </w:pPr>
  </w:style>
  <w:style w:type="paragraph" w:styleId="Revision">
    <w:name w:val="Revision"/>
    <w:hidden/>
    <w:uiPriority w:val="99"/>
    <w:semiHidden/>
    <w:rsid w:val="0092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D08D2AC4F84982E8D8720D778C55" ma:contentTypeVersion="4" ma:contentTypeDescription="Create a new document." ma:contentTypeScope="" ma:versionID="74d1a1967a02c7bdc7410bf6c093e83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596ca941562fe117602ed61385f22923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AB6A65-664E-40DC-B0B7-759C5345ADE5}"/>
</file>

<file path=customXml/itemProps2.xml><?xml version="1.0" encoding="utf-8"?>
<ds:datastoreItem xmlns:ds="http://schemas.openxmlformats.org/officeDocument/2006/customXml" ds:itemID="{EB918BEB-6AF3-4734-9C1A-5F3E18B9F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E238A-AC05-424E-BA44-6716DA7C37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2688</Characters>
  <Application>Microsoft Office Word</Application>
  <DocSecurity>0</DocSecurity>
  <Lines>158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Formats Table A Interdepartmental Programs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Formats Table A Interdepartmental Programs</dc:title>
  <dc:subject/>
  <dc:creator>Gammie, Alison (NIH/NIGMS) [E]</dc:creator>
  <cp:keywords/>
  <dc:description/>
  <cp:lastModifiedBy>Gammie, Alison (NIH/NIGMS) [E]</cp:lastModifiedBy>
  <cp:revision>2</cp:revision>
  <dcterms:created xsi:type="dcterms:W3CDTF">2023-09-25T20:44:00Z</dcterms:created>
  <dcterms:modified xsi:type="dcterms:W3CDTF">2023-09-25T20:44:00Z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0x010100D0C2D08D2AC4F84982E8D8720D778C55</vt:lpwstr>
  </property>
</Properties>
</file>