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1A" w:rsidRPr="00F343FD" w:rsidRDefault="0023631A" w:rsidP="0023631A">
      <w:pPr>
        <w:pStyle w:val="h3Heading3"/>
      </w:pPr>
      <w:r>
        <w:rPr>
          <w:color w:val="000000"/>
        </w:rPr>
        <w:t>Table A</w:t>
      </w:r>
      <w:r w:rsidR="004E2852">
        <w:rPr>
          <w:color w:val="000000"/>
        </w:rPr>
        <w:t>.</w:t>
      </w:r>
      <w:r>
        <w:rPr>
          <w:color w:val="000000"/>
        </w:rPr>
        <w:t>3</w:t>
      </w:r>
      <w:r w:rsidRPr="00F343FD">
        <w:rPr>
          <w:color w:val="000000"/>
        </w:rPr>
        <w:t>. Undergraduate Graduation Rates (Average Last 5 years)</w:t>
      </w:r>
    </w:p>
    <w:tbl>
      <w:tblPr>
        <w:tblW w:w="512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027"/>
        <w:gridCol w:w="1176"/>
        <w:gridCol w:w="764"/>
        <w:gridCol w:w="886"/>
        <w:gridCol w:w="1029"/>
        <w:gridCol w:w="960"/>
        <w:gridCol w:w="1254"/>
        <w:gridCol w:w="1130"/>
      </w:tblGrid>
      <w:tr w:rsidR="0023631A" w:rsidRPr="00F343FD" w:rsidTr="0023631A">
        <w:trPr>
          <w:cantSplit/>
          <w:trHeight w:val="1283"/>
          <w:tblHeader/>
        </w:trPr>
        <w:tc>
          <w:tcPr>
            <w:tcW w:w="13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thth1"/>
            </w:pPr>
            <w:r w:rsidRPr="00F343FD">
              <w:t>Participating Department or Program</w:t>
            </w:r>
          </w:p>
        </w:tc>
        <w:tc>
          <w:tcPr>
            <w:tcW w:w="1027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thth2"/>
            </w:pPr>
            <w:r w:rsidRPr="00F343FD">
              <w:t xml:space="preserve">Undergraduates from </w:t>
            </w:r>
            <w:r>
              <w:t xml:space="preserve">well </w:t>
            </w:r>
            <w:r w:rsidRPr="00F343FD">
              <w:t>represented (</w:t>
            </w:r>
            <w:r>
              <w:t>W</w:t>
            </w:r>
            <w:r w:rsidRPr="00F343FD">
              <w:t>R) populations</w:t>
            </w:r>
          </w:p>
        </w:tc>
        <w:tc>
          <w:tcPr>
            <w:tcW w:w="1176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HeadingColumn"/>
            </w:pPr>
            <w:r w:rsidRPr="00F343FD">
              <w:t>Undergraduates from UR populations</w:t>
            </w:r>
          </w:p>
        </w:tc>
        <w:tc>
          <w:tcPr>
            <w:tcW w:w="764" w:type="dxa"/>
            <w:shd w:val="clear" w:color="auto" w:fill="BFBFBF"/>
            <w:vAlign w:val="center"/>
          </w:tcPr>
          <w:p w:rsidR="0023631A" w:rsidRPr="00F343FD" w:rsidRDefault="0023631A" w:rsidP="00170470">
            <w:pPr>
              <w:pStyle w:val="thth2"/>
            </w:pPr>
            <w:r>
              <w:t>W</w:t>
            </w:r>
            <w:r w:rsidRPr="00F343FD">
              <w:t>R</w:t>
            </w:r>
            <w:r>
              <w:t xml:space="preserve"> UG</w:t>
            </w:r>
            <w:r w:rsidRPr="00F343FD">
              <w:t>:</w:t>
            </w:r>
          </w:p>
          <w:p w:rsidR="0023631A" w:rsidRPr="00F343FD" w:rsidRDefault="0023631A" w:rsidP="00170470">
            <w:pPr>
              <w:pStyle w:val="thth2"/>
            </w:pPr>
            <w:r w:rsidRPr="00F343FD">
              <w:t>Time to Degree</w:t>
            </w:r>
          </w:p>
        </w:tc>
        <w:tc>
          <w:tcPr>
            <w:tcW w:w="886" w:type="dxa"/>
            <w:shd w:val="clear" w:color="auto" w:fill="BFBFBF"/>
            <w:vAlign w:val="center"/>
          </w:tcPr>
          <w:p w:rsidR="0023631A" w:rsidRPr="00F343FD" w:rsidRDefault="0023631A" w:rsidP="00170470">
            <w:pPr>
              <w:pStyle w:val="thth2"/>
            </w:pPr>
            <w:r w:rsidRPr="00F343FD">
              <w:t>UR</w:t>
            </w:r>
            <w:r>
              <w:t xml:space="preserve"> UG</w:t>
            </w:r>
            <w:r w:rsidRPr="00F343FD">
              <w:t xml:space="preserve">: </w:t>
            </w:r>
          </w:p>
          <w:p w:rsidR="0023631A" w:rsidRPr="00F343FD" w:rsidRDefault="0023631A" w:rsidP="00170470">
            <w:pPr>
              <w:pStyle w:val="thth2"/>
            </w:pPr>
            <w:r w:rsidRPr="00F343FD">
              <w:t>Time to Degree</w:t>
            </w:r>
          </w:p>
        </w:tc>
        <w:tc>
          <w:tcPr>
            <w:tcW w:w="1029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thth2"/>
            </w:pPr>
            <w:r>
              <w:t>W</w:t>
            </w:r>
            <w:r w:rsidRPr="00F343FD">
              <w:t>R</w:t>
            </w:r>
            <w:r>
              <w:t xml:space="preserve"> UG</w:t>
            </w:r>
            <w:r w:rsidRPr="00F343FD">
              <w:t xml:space="preserve">: </w:t>
            </w:r>
          </w:p>
          <w:p w:rsidR="0023631A" w:rsidRPr="00F343FD" w:rsidRDefault="0023631A" w:rsidP="00170470">
            <w:pPr>
              <w:pStyle w:val="thth2"/>
            </w:pPr>
            <w:r w:rsidRPr="00F343FD">
              <w:t>4-Yr graduation rate (6-Yr)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23631A" w:rsidRPr="00F343FD" w:rsidRDefault="0023631A" w:rsidP="00170470">
            <w:pPr>
              <w:pStyle w:val="thth2"/>
            </w:pPr>
            <w:r w:rsidRPr="00F343FD">
              <w:t>UR</w:t>
            </w:r>
            <w:r>
              <w:t xml:space="preserve"> UG</w:t>
            </w:r>
            <w:r w:rsidRPr="00F343FD">
              <w:t xml:space="preserve">: </w:t>
            </w:r>
          </w:p>
          <w:p w:rsidR="0023631A" w:rsidRPr="00F343FD" w:rsidRDefault="0023631A" w:rsidP="00170470">
            <w:pPr>
              <w:pStyle w:val="thth2"/>
            </w:pPr>
            <w:r w:rsidRPr="00F343FD">
              <w:t>4-Yr graduation rate (6-Yr)</w:t>
            </w:r>
          </w:p>
        </w:tc>
        <w:tc>
          <w:tcPr>
            <w:tcW w:w="1254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thth2"/>
            </w:pPr>
            <w:r>
              <w:t>W</w:t>
            </w:r>
            <w:r w:rsidRPr="00F343FD">
              <w:t xml:space="preserve">R Alumni Pursued </w:t>
            </w:r>
            <w:r w:rsidR="00C65CAB">
              <w:t xml:space="preserve">Biomedical </w:t>
            </w:r>
            <w:r w:rsidRPr="00F343FD">
              <w:t>Advanced Degrees</w:t>
            </w:r>
          </w:p>
        </w:tc>
        <w:tc>
          <w:tcPr>
            <w:tcW w:w="1130" w:type="dxa"/>
            <w:shd w:val="clear" w:color="auto" w:fill="BFBFBF"/>
          </w:tcPr>
          <w:p w:rsidR="0023631A" w:rsidRPr="00F343FD" w:rsidRDefault="0023631A" w:rsidP="00170470">
            <w:pPr>
              <w:pStyle w:val="thth2"/>
            </w:pPr>
          </w:p>
          <w:p w:rsidR="0023631A" w:rsidRPr="00F343FD" w:rsidRDefault="0023631A" w:rsidP="00170470">
            <w:pPr>
              <w:pStyle w:val="thth2"/>
            </w:pPr>
            <w:r w:rsidRPr="00F343FD">
              <w:t xml:space="preserve">UR Alumni Pursued </w:t>
            </w:r>
            <w:r w:rsidR="00C65CAB">
              <w:t>Biomedical</w:t>
            </w:r>
            <w:r w:rsidR="00C65CAB" w:rsidRPr="00F343FD">
              <w:t xml:space="preserve"> </w:t>
            </w:r>
            <w:r w:rsidRPr="00F343FD">
              <w:t>Advanced Degrees</w:t>
            </w:r>
          </w:p>
        </w:tc>
      </w:tr>
      <w:tr w:rsidR="0023631A" w:rsidRPr="00F343FD" w:rsidTr="0023631A">
        <w:trPr>
          <w:cantSplit/>
          <w:trHeight w:val="480"/>
        </w:trPr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Left"/>
            </w:pPr>
          </w:p>
        </w:tc>
        <w:tc>
          <w:tcPr>
            <w:tcW w:w="10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764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886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96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2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3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</w:tr>
      <w:tr w:rsidR="0023631A" w:rsidRPr="00F343FD" w:rsidTr="0023631A">
        <w:trPr>
          <w:cantSplit/>
          <w:trHeight w:val="480"/>
        </w:trPr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Left"/>
            </w:pPr>
          </w:p>
        </w:tc>
        <w:tc>
          <w:tcPr>
            <w:tcW w:w="10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764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886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96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2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3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bookmarkStart w:id="0" w:name="_GoBack"/>
        <w:bookmarkEnd w:id="0"/>
      </w:tr>
      <w:tr w:rsidR="0023631A" w:rsidRPr="00F343FD" w:rsidTr="0023631A">
        <w:trPr>
          <w:cantSplit/>
          <w:trHeight w:val="577"/>
        </w:trPr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Left"/>
            </w:pPr>
          </w:p>
        </w:tc>
        <w:tc>
          <w:tcPr>
            <w:tcW w:w="10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764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886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96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2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3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</w:tr>
    </w:tbl>
    <w:p w:rsidR="0023631A" w:rsidRPr="00F343FD" w:rsidRDefault="0023631A" w:rsidP="0023631A">
      <w:pPr>
        <w:jc w:val="center"/>
        <w:rPr>
          <w:rFonts w:ascii="Arial" w:hAnsi="Arial" w:cs="Arial"/>
          <w:b/>
        </w:rPr>
      </w:pPr>
    </w:p>
    <w:p w:rsidR="0023631A" w:rsidRPr="00F343FD" w:rsidRDefault="0023631A" w:rsidP="0023631A">
      <w:pPr>
        <w:pStyle w:val="pSubheadinParagraph1"/>
      </w:pPr>
      <w:r w:rsidRPr="00F343FD">
        <w:rPr>
          <w:color w:val="000000"/>
        </w:rPr>
        <w:t>Instructions</w:t>
      </w:r>
    </w:p>
    <w:p w:rsidR="0023631A" w:rsidRPr="00F343FD" w:rsidRDefault="0023631A" w:rsidP="0023631A">
      <w:pPr>
        <w:pStyle w:val="lili1"/>
        <w:numPr>
          <w:ilvl w:val="0"/>
          <w:numId w:val="1"/>
        </w:numPr>
      </w:pPr>
      <w:r w:rsidRPr="00F343FD">
        <w:rPr>
          <w:rStyle w:val="strongStrong"/>
        </w:rPr>
        <w:t xml:space="preserve">Participating Department or Program. </w:t>
      </w:r>
      <w:r w:rsidRPr="00F343FD">
        <w:rPr>
          <w:color w:val="000000"/>
        </w:rPr>
        <w:t>List the name of the Department, Division, or Interdepartmental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</w:pPr>
      <w:r>
        <w:rPr>
          <w:rStyle w:val="strongStrong"/>
        </w:rPr>
        <w:t>Well-represented (WR)</w:t>
      </w:r>
      <w:r w:rsidRPr="00F343FD">
        <w:rPr>
          <w:rStyle w:val="strongStrong"/>
        </w:rPr>
        <w:t xml:space="preserve"> Undergraduates (UG). </w:t>
      </w:r>
      <w:r w:rsidRPr="00F343FD">
        <w:rPr>
          <w:color w:val="000000"/>
        </w:rPr>
        <w:t xml:space="preserve">Provide the total number of </w:t>
      </w:r>
      <w:r>
        <w:rPr>
          <w:color w:val="000000"/>
        </w:rPr>
        <w:t>WR</w:t>
      </w:r>
      <w:r w:rsidRPr="00F343FD">
        <w:rPr>
          <w:color w:val="000000"/>
        </w:rPr>
        <w:t xml:space="preserve"> undergraduates in each Department, Division, or Interdepartmental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</w:pPr>
      <w:r w:rsidRPr="00F343FD">
        <w:rPr>
          <w:b/>
        </w:rPr>
        <w:t xml:space="preserve">Undergraduates from Underrepresented (UR) populations. </w:t>
      </w:r>
      <w:r w:rsidRPr="00F343FD">
        <w:rPr>
          <w:color w:val="000000"/>
        </w:rPr>
        <w:t xml:space="preserve">Provide the total number of undergraduates from UR populations </w:t>
      </w:r>
      <w:r>
        <w:rPr>
          <w:color w:val="000000"/>
        </w:rPr>
        <w:t xml:space="preserve">(all categories, see </w:t>
      </w:r>
      <w:hyperlink r:id="rId8" w:history="1">
        <w:r w:rsidRPr="007F3D87">
          <w:rPr>
            <w:rStyle w:val="Hyperlink"/>
          </w:rPr>
          <w:t>NIH’s Interest in Diversity</w:t>
        </w:r>
      </w:hyperlink>
      <w:r>
        <w:rPr>
          <w:color w:val="000000"/>
        </w:rPr>
        <w:t xml:space="preserve">) </w:t>
      </w:r>
      <w:r w:rsidRPr="00F343FD">
        <w:rPr>
          <w:color w:val="000000"/>
        </w:rPr>
        <w:t>in each participating Department, Division, or Interdepartmental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</w:pPr>
      <w:r>
        <w:rPr>
          <w:b/>
          <w:color w:val="000000"/>
        </w:rPr>
        <w:t>WR UG</w:t>
      </w:r>
      <w:r w:rsidRPr="00F343FD">
        <w:rPr>
          <w:b/>
          <w:color w:val="000000"/>
        </w:rPr>
        <w:t>: Time to Degree.</w:t>
      </w:r>
      <w:r w:rsidRPr="00F343FD">
        <w:rPr>
          <w:color w:val="000000"/>
        </w:rPr>
        <w:t xml:space="preserve"> Time to degree for </w:t>
      </w:r>
      <w:r>
        <w:rPr>
          <w:color w:val="000000"/>
        </w:rPr>
        <w:t>WR</w:t>
      </w:r>
      <w:r w:rsidRPr="00F343FD">
        <w:rPr>
          <w:color w:val="000000"/>
        </w:rPr>
        <w:t xml:space="preserve"> undergraduate students should be calculated as the period from enrollment to graduation in an undergraduate degree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</w:pPr>
      <w:r w:rsidRPr="00F343FD">
        <w:rPr>
          <w:b/>
          <w:color w:val="000000"/>
        </w:rPr>
        <w:t>UR</w:t>
      </w:r>
      <w:r>
        <w:rPr>
          <w:b/>
          <w:color w:val="000000"/>
        </w:rPr>
        <w:t xml:space="preserve"> UG</w:t>
      </w:r>
      <w:r w:rsidRPr="00F343FD">
        <w:rPr>
          <w:b/>
          <w:color w:val="000000"/>
        </w:rPr>
        <w:t xml:space="preserve">: Time to Degree. </w:t>
      </w:r>
      <w:r w:rsidRPr="00F343FD">
        <w:rPr>
          <w:color w:val="000000"/>
        </w:rPr>
        <w:t>Time to degree for undergraduate students from UR populations should be calculated as the period from enrollment to graduation in an undergraduate degree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  <w:rPr>
          <w:b/>
        </w:rPr>
      </w:pPr>
      <w:r>
        <w:rPr>
          <w:b/>
          <w:color w:val="000000"/>
        </w:rPr>
        <w:t>W</w:t>
      </w:r>
      <w:r w:rsidRPr="00F343FD">
        <w:rPr>
          <w:b/>
          <w:color w:val="000000"/>
        </w:rPr>
        <w:t>R</w:t>
      </w:r>
      <w:r>
        <w:rPr>
          <w:b/>
          <w:color w:val="000000"/>
        </w:rPr>
        <w:t xml:space="preserve"> UG</w:t>
      </w:r>
      <w:r w:rsidRPr="00F343FD">
        <w:rPr>
          <w:b/>
          <w:color w:val="000000"/>
        </w:rPr>
        <w:t>: 4-year</w:t>
      </w:r>
      <w:r w:rsidR="003A6601">
        <w:rPr>
          <w:b/>
          <w:color w:val="000000"/>
        </w:rPr>
        <w:t xml:space="preserve"> (6-year)</w:t>
      </w:r>
      <w:r w:rsidRPr="00F343FD">
        <w:rPr>
          <w:b/>
          <w:color w:val="000000"/>
        </w:rPr>
        <w:t xml:space="preserve"> Graduation Rate. </w:t>
      </w:r>
      <w:r w:rsidR="003A6601">
        <w:rPr>
          <w:b/>
          <w:color w:val="000000"/>
        </w:rPr>
        <w:t xml:space="preserve"> </w:t>
      </w:r>
      <w:r w:rsidR="003A6601">
        <w:rPr>
          <w:color w:val="000000"/>
        </w:rPr>
        <w:t>Average 4-year and 6-year g</w:t>
      </w:r>
      <w:r w:rsidRPr="00F343FD">
        <w:rPr>
          <w:color w:val="000000"/>
        </w:rPr>
        <w:t xml:space="preserve">raduation rate for </w:t>
      </w:r>
      <w:r>
        <w:rPr>
          <w:color w:val="000000"/>
        </w:rPr>
        <w:t>WR</w:t>
      </w:r>
      <w:r w:rsidRPr="00F343FD">
        <w:rPr>
          <w:color w:val="000000"/>
        </w:rPr>
        <w:t xml:space="preserve"> undergraduate students in the last 5 years.</w:t>
      </w:r>
      <w:r w:rsidR="003A6601">
        <w:rPr>
          <w:color w:val="000000"/>
        </w:rPr>
        <w:t xml:space="preserve">  Include average 6-year graduation rate in parenthesis. </w:t>
      </w:r>
    </w:p>
    <w:p w:rsidR="003A6601" w:rsidRPr="00F343FD" w:rsidRDefault="0023631A" w:rsidP="003A6601">
      <w:pPr>
        <w:pStyle w:val="lili1"/>
        <w:numPr>
          <w:ilvl w:val="0"/>
          <w:numId w:val="1"/>
        </w:numPr>
        <w:ind w:hanging="216"/>
        <w:rPr>
          <w:b/>
        </w:rPr>
      </w:pPr>
      <w:r w:rsidRPr="003A6601">
        <w:rPr>
          <w:b/>
          <w:color w:val="000000"/>
        </w:rPr>
        <w:t xml:space="preserve">UR UG: 4-year </w:t>
      </w:r>
      <w:r w:rsidR="003A6601" w:rsidRPr="003A6601">
        <w:rPr>
          <w:b/>
          <w:color w:val="000000"/>
        </w:rPr>
        <w:t xml:space="preserve">(6-year) </w:t>
      </w:r>
      <w:r w:rsidRPr="003A6601">
        <w:rPr>
          <w:b/>
          <w:color w:val="000000"/>
        </w:rPr>
        <w:t>Graduation Rate.</w:t>
      </w:r>
      <w:r w:rsidR="003A6601">
        <w:rPr>
          <w:b/>
          <w:color w:val="000000"/>
        </w:rPr>
        <w:t xml:space="preserve">  </w:t>
      </w:r>
      <w:r w:rsidR="003A6601">
        <w:rPr>
          <w:color w:val="000000"/>
        </w:rPr>
        <w:t>Average 4-year and 6-year g</w:t>
      </w:r>
      <w:r w:rsidR="003A6601" w:rsidRPr="00F343FD">
        <w:rPr>
          <w:color w:val="000000"/>
        </w:rPr>
        <w:t xml:space="preserve">raduation rate for </w:t>
      </w:r>
      <w:r w:rsidR="003A6601">
        <w:rPr>
          <w:color w:val="000000"/>
          <w:u w:val="single"/>
        </w:rPr>
        <w:t>U</w:t>
      </w:r>
      <w:r w:rsidR="003A6601">
        <w:rPr>
          <w:color w:val="000000"/>
        </w:rPr>
        <w:t>R</w:t>
      </w:r>
      <w:r w:rsidR="003A6601" w:rsidRPr="00F343FD">
        <w:rPr>
          <w:color w:val="000000"/>
        </w:rPr>
        <w:t xml:space="preserve"> undergraduate students in the last 5 years.</w:t>
      </w:r>
      <w:r w:rsidR="003A6601">
        <w:rPr>
          <w:color w:val="000000"/>
        </w:rPr>
        <w:t xml:space="preserve">  Include average 6-year graduation rate in parenthesis. </w:t>
      </w:r>
    </w:p>
    <w:p w:rsidR="0023631A" w:rsidRPr="003A6601" w:rsidRDefault="0023631A" w:rsidP="0023631A">
      <w:pPr>
        <w:pStyle w:val="lili1"/>
        <w:numPr>
          <w:ilvl w:val="0"/>
          <w:numId w:val="1"/>
        </w:numPr>
        <w:ind w:hanging="216"/>
        <w:rPr>
          <w:b/>
        </w:rPr>
      </w:pPr>
      <w:r w:rsidRPr="003A6601">
        <w:rPr>
          <w:b/>
          <w:color w:val="000000"/>
        </w:rPr>
        <w:t>Advance Degrees Pursued by WR Alumni</w:t>
      </w:r>
      <w:r w:rsidRPr="003A6601">
        <w:rPr>
          <w:color w:val="000000"/>
        </w:rPr>
        <w:t>. Total number of WR undergraduate students enrolled in advanced degree after graduation (e.g., Ph.D., M.D./Ph.D., master’s, and other clinical degrees).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  <w:rPr>
          <w:b/>
        </w:rPr>
      </w:pPr>
      <w:r w:rsidRPr="00F343FD">
        <w:rPr>
          <w:b/>
          <w:color w:val="000000"/>
        </w:rPr>
        <w:t xml:space="preserve">Advance Degrees Pursued by UR Alumni. </w:t>
      </w:r>
      <w:r w:rsidRPr="00F343FD">
        <w:rPr>
          <w:color w:val="000000"/>
        </w:rPr>
        <w:t>Total number of undergraduate students from UR populations enrolled in advanced degree after graduation (e.g., Ph.D., M.D./Ph.D., master’s, and other clinical degrees).</w:t>
      </w:r>
    </w:p>
    <w:p w:rsidR="0023631A" w:rsidRPr="00F343FD" w:rsidRDefault="0023631A" w:rsidP="0023631A">
      <w:pPr>
        <w:rPr>
          <w:rFonts w:ascii="Arial" w:hAnsi="Arial" w:cs="Arial"/>
          <w:b/>
        </w:rPr>
      </w:pPr>
    </w:p>
    <w:p w:rsidR="0023631A" w:rsidRPr="00F343FD" w:rsidRDefault="0023631A" w:rsidP="0023631A">
      <w:pPr>
        <w:rPr>
          <w:rFonts w:ascii="Arial" w:hAnsi="Arial" w:cs="Arial"/>
          <w:b/>
        </w:rPr>
      </w:pPr>
    </w:p>
    <w:p w:rsidR="00FE52BB" w:rsidRDefault="00FE52BB"/>
    <w:sectPr w:rsidR="00FE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32C"/>
    <w:multiLevelType w:val="multilevel"/>
    <w:tmpl w:val="DB306D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1A"/>
    <w:rsid w:val="0023631A"/>
    <w:rsid w:val="003A6601"/>
    <w:rsid w:val="004E2852"/>
    <w:rsid w:val="00A56404"/>
    <w:rsid w:val="00AB14BD"/>
    <w:rsid w:val="00C65CAB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30C9"/>
  <w15:chartTrackingRefBased/>
  <w15:docId w15:val="{E8F8F170-82BE-4A56-8CFC-8BE533E7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Heading3">
    <w:name w:val="h3_Heading3"/>
    <w:basedOn w:val="Heading3"/>
    <w:rsid w:val="0023631A"/>
    <w:pPr>
      <w:spacing w:before="280" w:after="120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thth1">
    <w:name w:val="th_th_1"/>
    <w:rsid w:val="0023631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hth2">
    <w:name w:val="th_th_2"/>
    <w:rsid w:val="0023631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TableDataLeft">
    <w:name w:val="p_TableDataLeft"/>
    <w:rsid w:val="0023631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ableDataCentered">
    <w:name w:val="p_TableDataCentered"/>
    <w:rsid w:val="0023631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pTableHeadingColumn">
    <w:name w:val="p_TableHeadingColumn"/>
    <w:rsid w:val="0023631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6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31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1A"/>
    <w:rPr>
      <w:rFonts w:ascii="Segoe UI" w:eastAsia="Times New Roman" w:hAnsi="Segoe UI" w:cs="Segoe UI"/>
      <w:sz w:val="18"/>
      <w:szCs w:val="18"/>
    </w:rPr>
  </w:style>
  <w:style w:type="character" w:customStyle="1" w:styleId="strongStrong">
    <w:name w:val="strong_Strong"/>
    <w:rsid w:val="0023631A"/>
    <w:rPr>
      <w:b/>
      <w:bCs/>
      <w:color w:val="000000"/>
      <w:sz w:val="20"/>
      <w:szCs w:val="20"/>
    </w:rPr>
  </w:style>
  <w:style w:type="paragraph" w:customStyle="1" w:styleId="pSubheadinParagraph1">
    <w:name w:val="p_SubheadinParagraph_1"/>
    <w:rsid w:val="0023631A"/>
    <w:pPr>
      <w:spacing w:after="12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lili1">
    <w:name w:val="li_li_1"/>
    <w:rsid w:val="0023631A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236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18-210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F12E06FCB194EA8F4B5D0F3F844DB" ma:contentTypeVersion="4" ma:contentTypeDescription="Create a new document." ma:contentTypeScope="" ma:versionID="3161c1934169c6d64f6cacd3ca6bc46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FB40BB-3E40-4AD1-A2B5-4AAEBCCB2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18F05-E9AD-443B-BD10-C2068C966F71}"/>
</file>

<file path=customXml/itemProps3.xml><?xml version="1.0" encoding="utf-8"?>
<ds:datastoreItem xmlns:ds="http://schemas.openxmlformats.org/officeDocument/2006/customXml" ds:itemID="{F1D635E8-746B-485A-9887-9D4EBA20DE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Koduri, Sailaja (NIH/NIGMS) [E]</dc:creator>
  <cp:keywords/>
  <dc:description/>
  <cp:lastModifiedBy>Koduri, Sailaja (NIH/NIGMS) [E]</cp:lastModifiedBy>
  <cp:revision>3</cp:revision>
  <dcterms:created xsi:type="dcterms:W3CDTF">2019-04-29T11:28:00Z</dcterms:created>
  <dcterms:modified xsi:type="dcterms:W3CDTF">2019-04-29T11:30:00Z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0x0101005DFF12E06FCB194EA8F4B5D0F3F844DB</vt:lpwstr>
  </property>
</Properties>
</file>